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D76E" w14:textId="41E9CEE9" w:rsidR="00911C19" w:rsidRPr="00911C19" w:rsidRDefault="003A5A25" w:rsidP="00911C19">
      <w:pPr>
        <w:jc w:val="both"/>
        <w:rPr>
          <w:rFonts w:ascii="Verdana" w:hAnsi="Verdana" w:cs="Arial"/>
          <w:sz w:val="20"/>
          <w:lang w:val="en-GB"/>
        </w:rPr>
      </w:pPr>
      <w:r>
        <w:rPr>
          <w:noProof/>
          <w:lang w:eastAsia="en-NZ"/>
        </w:rPr>
        <w:drawing>
          <wp:inline distT="0" distB="0" distL="0" distR="0" wp14:anchorId="11F7030E" wp14:editId="4C3CEB81">
            <wp:extent cx="4155440" cy="1242060"/>
            <wp:effectExtent l="0" t="0" r="0" b="0"/>
            <wp:docPr id="1" name="Picture 1" descr="NZC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CIO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5440" cy="1242060"/>
                    </a:xfrm>
                    <a:prstGeom prst="rect">
                      <a:avLst/>
                    </a:prstGeom>
                    <a:noFill/>
                    <a:ln>
                      <a:noFill/>
                    </a:ln>
                  </pic:spPr>
                </pic:pic>
              </a:graphicData>
            </a:graphic>
          </wp:inline>
        </w:drawing>
      </w:r>
    </w:p>
    <w:p w14:paraId="164ED76F" w14:textId="77777777" w:rsidR="00911C19" w:rsidRPr="00911C19" w:rsidRDefault="00911C19" w:rsidP="00911C19">
      <w:pPr>
        <w:jc w:val="both"/>
        <w:rPr>
          <w:rFonts w:ascii="Verdana" w:hAnsi="Verdana" w:cs="Arial"/>
          <w:sz w:val="20"/>
          <w:lang w:val="en-GB"/>
        </w:rPr>
      </w:pPr>
    </w:p>
    <w:p w14:paraId="2FF10DAC" w14:textId="77777777" w:rsidR="006B0E7D" w:rsidRDefault="006B0E7D" w:rsidP="00911C19">
      <w:pPr>
        <w:jc w:val="center"/>
        <w:rPr>
          <w:rFonts w:ascii="Verdana" w:hAnsi="Verdana" w:cs="Arial"/>
          <w:b/>
          <w:sz w:val="20"/>
          <w:lang w:val="en-GB"/>
        </w:rPr>
      </w:pPr>
    </w:p>
    <w:p w14:paraId="164ED772" w14:textId="57A6AABE" w:rsidR="00911C19" w:rsidRPr="00B63154" w:rsidRDefault="00563889" w:rsidP="00911C19">
      <w:pPr>
        <w:jc w:val="center"/>
        <w:rPr>
          <w:rFonts w:ascii="Verdana" w:hAnsi="Verdana" w:cs="Arial"/>
          <w:b/>
          <w:sz w:val="20"/>
          <w:lang w:val="en-GB"/>
        </w:rPr>
      </w:pPr>
      <w:r w:rsidRPr="00B63154">
        <w:rPr>
          <w:rFonts w:ascii="Verdana" w:hAnsi="Verdana" w:cs="Arial"/>
          <w:b/>
          <w:sz w:val="20"/>
          <w:lang w:val="en-GB"/>
        </w:rPr>
        <w:t>POSITION DESCRIPTION</w:t>
      </w:r>
    </w:p>
    <w:p w14:paraId="164ED773" w14:textId="77777777" w:rsidR="00911C19" w:rsidRPr="00911C19" w:rsidRDefault="00911C19" w:rsidP="00911C19">
      <w:pPr>
        <w:jc w:val="both"/>
        <w:rPr>
          <w:rFonts w:ascii="Verdana" w:hAnsi="Verdana" w:cs="Arial"/>
          <w:sz w:val="20"/>
          <w:lang w:val="en-GB"/>
        </w:rPr>
      </w:pPr>
    </w:p>
    <w:p w14:paraId="164ED774" w14:textId="77777777" w:rsidR="00911C19" w:rsidRPr="00911C19" w:rsidRDefault="00911C19" w:rsidP="00911C19">
      <w:pPr>
        <w:jc w:val="both"/>
        <w:rPr>
          <w:rFonts w:ascii="Verdana" w:hAnsi="Verdana" w:cs="Arial"/>
          <w:sz w:val="20"/>
          <w:lang w:val="en-GB"/>
        </w:rPr>
      </w:pPr>
    </w:p>
    <w:p w14:paraId="164ED775" w14:textId="77777777" w:rsidR="00911C19" w:rsidRPr="00911C19" w:rsidRDefault="00911C19" w:rsidP="00911C19">
      <w:pPr>
        <w:jc w:val="both"/>
        <w:rPr>
          <w:rFonts w:ascii="Verdana" w:hAnsi="Verdana" w:cs="Arial"/>
          <w:b/>
          <w:sz w:val="20"/>
          <w:lang w:val="en-GB"/>
        </w:rPr>
      </w:pPr>
      <w:r w:rsidRPr="00911C19">
        <w:rPr>
          <w:rFonts w:ascii="Verdana" w:hAnsi="Verdana" w:cs="Arial"/>
          <w:b/>
          <w:sz w:val="20"/>
          <w:lang w:val="en-GB"/>
        </w:rPr>
        <w:t>Position Title</w:t>
      </w:r>
      <w:r w:rsidRPr="00911C19">
        <w:rPr>
          <w:rFonts w:ascii="Verdana" w:hAnsi="Verdana" w:cs="Arial"/>
          <w:b/>
          <w:sz w:val="20"/>
          <w:lang w:val="en-GB"/>
        </w:rPr>
        <w:tab/>
      </w:r>
      <w:r w:rsidRPr="00911C19">
        <w:rPr>
          <w:rFonts w:ascii="Verdana" w:hAnsi="Verdana" w:cs="Arial"/>
          <w:b/>
          <w:sz w:val="20"/>
          <w:lang w:val="en-GB"/>
        </w:rPr>
        <w:tab/>
      </w:r>
    </w:p>
    <w:p w14:paraId="164ED777" w14:textId="07F55F26" w:rsidR="00911C19" w:rsidRDefault="00705E21" w:rsidP="00911C19">
      <w:pPr>
        <w:jc w:val="both"/>
        <w:rPr>
          <w:rFonts w:ascii="Verdana" w:hAnsi="Verdana"/>
          <w:sz w:val="20"/>
        </w:rPr>
      </w:pPr>
      <w:r w:rsidRPr="00937BCE">
        <w:rPr>
          <w:rFonts w:ascii="Verdana" w:hAnsi="Verdana"/>
          <w:sz w:val="20"/>
        </w:rPr>
        <w:t>Policy Adviser</w:t>
      </w:r>
      <w:r>
        <w:rPr>
          <w:rFonts w:ascii="Verdana" w:hAnsi="Verdana"/>
          <w:sz w:val="20"/>
        </w:rPr>
        <w:t xml:space="preserve"> (Political</w:t>
      </w:r>
      <w:r w:rsidR="005C6CB1">
        <w:rPr>
          <w:rFonts w:ascii="Verdana" w:hAnsi="Verdana"/>
          <w:sz w:val="20"/>
        </w:rPr>
        <w:t xml:space="preserve"> and Public Affairs</w:t>
      </w:r>
      <w:r>
        <w:rPr>
          <w:rFonts w:ascii="Verdana" w:hAnsi="Verdana"/>
          <w:sz w:val="20"/>
        </w:rPr>
        <w:t>)</w:t>
      </w:r>
    </w:p>
    <w:p w14:paraId="1520654B" w14:textId="77777777" w:rsidR="00705E21" w:rsidRDefault="00705E21" w:rsidP="00911C19">
      <w:pPr>
        <w:jc w:val="both"/>
        <w:rPr>
          <w:rFonts w:ascii="Verdana" w:hAnsi="Verdana" w:cs="Arial"/>
          <w:sz w:val="20"/>
          <w:lang w:val="en-GB"/>
        </w:rPr>
      </w:pPr>
    </w:p>
    <w:p w14:paraId="164ED778" w14:textId="60E5F50A" w:rsidR="00911C19" w:rsidRPr="00911C19" w:rsidRDefault="00911C19" w:rsidP="00911C19">
      <w:pPr>
        <w:jc w:val="both"/>
        <w:rPr>
          <w:rFonts w:ascii="Verdana" w:hAnsi="Verdana" w:cs="Arial"/>
          <w:b/>
          <w:sz w:val="20"/>
          <w:lang w:val="en-GB"/>
        </w:rPr>
      </w:pPr>
      <w:r w:rsidRPr="00911C19">
        <w:rPr>
          <w:rFonts w:ascii="Verdana" w:hAnsi="Verdana" w:cs="Arial"/>
          <w:b/>
          <w:sz w:val="20"/>
          <w:lang w:val="en-GB"/>
        </w:rPr>
        <w:t xml:space="preserve">Reports </w:t>
      </w:r>
      <w:r w:rsidR="003A00C0">
        <w:rPr>
          <w:rFonts w:ascii="Verdana" w:hAnsi="Verdana" w:cs="Arial"/>
          <w:b/>
          <w:sz w:val="20"/>
          <w:lang w:val="en-GB"/>
        </w:rPr>
        <w:t>t</w:t>
      </w:r>
      <w:r w:rsidRPr="00911C19">
        <w:rPr>
          <w:rFonts w:ascii="Verdana" w:hAnsi="Verdana" w:cs="Arial"/>
          <w:b/>
          <w:sz w:val="20"/>
          <w:lang w:val="en-GB"/>
        </w:rPr>
        <w:t>o</w:t>
      </w:r>
    </w:p>
    <w:p w14:paraId="164ED77A" w14:textId="588BF736" w:rsidR="00911C19" w:rsidRDefault="00705E21" w:rsidP="00911C19">
      <w:pPr>
        <w:jc w:val="both"/>
        <w:rPr>
          <w:rFonts w:ascii="Verdana" w:hAnsi="Verdana"/>
          <w:sz w:val="20"/>
        </w:rPr>
      </w:pPr>
      <w:r>
        <w:rPr>
          <w:rFonts w:ascii="Verdana" w:hAnsi="Verdana"/>
          <w:sz w:val="20"/>
        </w:rPr>
        <w:t xml:space="preserve">Deputy </w:t>
      </w:r>
      <w:r w:rsidRPr="00DE1C65">
        <w:rPr>
          <w:rFonts w:ascii="Verdana" w:hAnsi="Verdana"/>
          <w:sz w:val="20"/>
        </w:rPr>
        <w:t>Director, NZCIO</w:t>
      </w:r>
    </w:p>
    <w:p w14:paraId="0C97C902" w14:textId="77777777" w:rsidR="00705E21" w:rsidRPr="00911C19" w:rsidRDefault="00705E21" w:rsidP="00911C19">
      <w:pPr>
        <w:jc w:val="both"/>
        <w:rPr>
          <w:rFonts w:ascii="Verdana" w:hAnsi="Verdana" w:cs="Arial"/>
          <w:sz w:val="20"/>
          <w:lang w:val="en-GB"/>
        </w:rPr>
      </w:pPr>
    </w:p>
    <w:p w14:paraId="164ED77E" w14:textId="1462BD78" w:rsidR="00911C19" w:rsidRPr="00911C19" w:rsidRDefault="0033341C" w:rsidP="00911C19">
      <w:pPr>
        <w:jc w:val="both"/>
        <w:rPr>
          <w:rFonts w:ascii="Verdana" w:hAnsi="Verdana" w:cs="Arial"/>
          <w:b/>
          <w:sz w:val="20"/>
          <w:lang w:val="en-GB"/>
        </w:rPr>
      </w:pPr>
      <w:r>
        <w:rPr>
          <w:rFonts w:ascii="Verdana" w:hAnsi="Verdana" w:cs="Arial"/>
          <w:b/>
          <w:sz w:val="20"/>
          <w:lang w:val="en-GB"/>
        </w:rPr>
        <w:t xml:space="preserve">Date </w:t>
      </w:r>
      <w:r w:rsidR="00911C19" w:rsidRPr="00911C19">
        <w:rPr>
          <w:rFonts w:ascii="Verdana" w:hAnsi="Verdana" w:cs="Arial"/>
          <w:b/>
          <w:sz w:val="20"/>
          <w:lang w:val="en-GB"/>
        </w:rPr>
        <w:t>Updated</w:t>
      </w:r>
    </w:p>
    <w:p w14:paraId="164ED77F" w14:textId="2B858E2F" w:rsidR="00911C19" w:rsidRPr="00D43444" w:rsidRDefault="00143CF0" w:rsidP="00911C19">
      <w:pPr>
        <w:jc w:val="both"/>
        <w:rPr>
          <w:rFonts w:ascii="Verdana" w:hAnsi="Verdana" w:cs="Arial"/>
          <w:sz w:val="20"/>
          <w:lang w:val="en-GB"/>
        </w:rPr>
      </w:pPr>
      <w:r>
        <w:rPr>
          <w:rFonts w:ascii="Verdana" w:hAnsi="Verdana" w:cs="Arial"/>
          <w:sz w:val="20"/>
          <w:lang w:val="en-GB"/>
        </w:rPr>
        <w:t>May 2025</w:t>
      </w:r>
    </w:p>
    <w:p w14:paraId="164ED780" w14:textId="77777777" w:rsidR="00911C19" w:rsidRPr="00911C19" w:rsidRDefault="00911C19" w:rsidP="00911C19">
      <w:pPr>
        <w:jc w:val="both"/>
        <w:rPr>
          <w:rFonts w:ascii="Verdana" w:hAnsi="Verdana" w:cs="Arial"/>
          <w:sz w:val="20"/>
          <w:lang w:val="en-GB"/>
        </w:rPr>
      </w:pPr>
      <w:r w:rsidRPr="00911C19">
        <w:rPr>
          <w:rFonts w:ascii="Verdana" w:hAnsi="Verdana" w:cs="Arial"/>
          <w:sz w:val="20"/>
          <w:lang w:val="en-GB"/>
        </w:rPr>
        <w:t>______________________________________________________________________</w:t>
      </w:r>
    </w:p>
    <w:p w14:paraId="5ED08897" w14:textId="77777777" w:rsidR="003A00C0" w:rsidRDefault="003A00C0" w:rsidP="00911C19">
      <w:pPr>
        <w:jc w:val="both"/>
        <w:rPr>
          <w:rFonts w:ascii="Verdana" w:hAnsi="Verdana" w:cs="Arial"/>
          <w:b/>
          <w:sz w:val="20"/>
          <w:lang w:val="en-GB"/>
        </w:rPr>
      </w:pPr>
    </w:p>
    <w:p w14:paraId="164ED781" w14:textId="1D58480B" w:rsidR="00911C19" w:rsidRDefault="00911C19" w:rsidP="00911C19">
      <w:pPr>
        <w:jc w:val="both"/>
        <w:rPr>
          <w:rFonts w:ascii="Verdana" w:hAnsi="Verdana" w:cs="Arial"/>
          <w:b/>
          <w:sz w:val="20"/>
          <w:lang w:val="en-GB"/>
        </w:rPr>
      </w:pPr>
      <w:r w:rsidRPr="00911C19">
        <w:rPr>
          <w:rFonts w:ascii="Verdana" w:hAnsi="Verdana" w:cs="Arial"/>
          <w:b/>
          <w:sz w:val="20"/>
          <w:lang w:val="en-GB"/>
        </w:rPr>
        <w:t xml:space="preserve">About </w:t>
      </w:r>
      <w:r w:rsidR="003A5A25">
        <w:rPr>
          <w:rFonts w:ascii="Verdana" w:hAnsi="Verdana" w:cs="Arial"/>
          <w:b/>
          <w:sz w:val="20"/>
          <w:lang w:val="en-GB"/>
        </w:rPr>
        <w:t>NZCIO</w:t>
      </w:r>
    </w:p>
    <w:p w14:paraId="36A291CB" w14:textId="77777777" w:rsidR="00672565" w:rsidRPr="00672565" w:rsidRDefault="00672565" w:rsidP="00672565">
      <w:pPr>
        <w:pStyle w:val="ListParagraph"/>
        <w:spacing w:after="0" w:line="240" w:lineRule="auto"/>
        <w:jc w:val="both"/>
        <w:rPr>
          <w:rFonts w:ascii="Verdana" w:hAnsi="Verdana"/>
          <w:sz w:val="20"/>
          <w:szCs w:val="20"/>
        </w:rPr>
      </w:pPr>
    </w:p>
    <w:p w14:paraId="73B20E62" w14:textId="46CF4321" w:rsidR="003A5A25" w:rsidRDefault="003A5A25" w:rsidP="003A5A25">
      <w:pPr>
        <w:rPr>
          <w:rFonts w:ascii="Verdana" w:hAnsi="Verdana" w:cs="Arial"/>
          <w:sz w:val="20"/>
          <w:lang w:val="en" w:eastAsia="en-NZ"/>
        </w:rPr>
      </w:pPr>
      <w:r w:rsidRPr="0033341C">
        <w:rPr>
          <w:rFonts w:ascii="Verdana" w:hAnsi="Verdana" w:cs="Arial"/>
          <w:sz w:val="20"/>
          <w:lang w:val="en" w:eastAsia="en-NZ"/>
        </w:rPr>
        <w:t xml:space="preserve">The New Zealand Commerce and Industry Office is responsible for the pursuit and development of New Zealand’s trade, economic and cultural interests with Taiwan and for providing consular services. </w:t>
      </w:r>
      <w:r>
        <w:rPr>
          <w:rFonts w:ascii="Verdana" w:hAnsi="Verdana" w:cs="Arial"/>
          <w:sz w:val="20"/>
          <w:lang w:val="en" w:eastAsia="en-NZ"/>
        </w:rPr>
        <w:t xml:space="preserve">  </w:t>
      </w:r>
      <w:r w:rsidRPr="0033341C">
        <w:rPr>
          <w:rFonts w:ascii="Verdana" w:hAnsi="Verdana" w:cs="Arial"/>
          <w:sz w:val="20"/>
          <w:lang w:val="en" w:eastAsia="en-NZ"/>
        </w:rPr>
        <w:t xml:space="preserve">  </w:t>
      </w:r>
    </w:p>
    <w:p w14:paraId="10DEC535" w14:textId="77777777" w:rsidR="003A5A25" w:rsidRDefault="003A5A25" w:rsidP="003A5A25">
      <w:pPr>
        <w:rPr>
          <w:rFonts w:ascii="Verdana" w:hAnsi="Verdana" w:cs="Arial"/>
          <w:sz w:val="20"/>
          <w:lang w:val="en" w:eastAsia="en-NZ"/>
        </w:rPr>
      </w:pPr>
    </w:p>
    <w:p w14:paraId="164ED789" w14:textId="77777777" w:rsidR="00BE775F" w:rsidRDefault="00BE775F" w:rsidP="00BE775F">
      <w:pPr>
        <w:rPr>
          <w:rFonts w:ascii="Verdana" w:hAnsi="Verdana"/>
          <w:sz w:val="20"/>
        </w:rPr>
      </w:pPr>
      <w:r w:rsidRPr="004842D2">
        <w:rPr>
          <w:rFonts w:ascii="Verdana" w:hAnsi="Verdana"/>
          <w:sz w:val="20"/>
        </w:rPr>
        <w:t>Our values are</w:t>
      </w:r>
      <w:r w:rsidR="00E84F61">
        <w:rPr>
          <w:rFonts w:ascii="Verdana" w:hAnsi="Verdana"/>
          <w:sz w:val="20"/>
        </w:rPr>
        <w:t>:</w:t>
      </w:r>
    </w:p>
    <w:p w14:paraId="164ED78A" w14:textId="77777777" w:rsidR="00E84F61" w:rsidRDefault="00E84F61" w:rsidP="00BE775F">
      <w:pPr>
        <w:rPr>
          <w:rFonts w:ascii="Verdana" w:hAnsi="Verdana"/>
          <w:sz w:val="20"/>
        </w:rPr>
      </w:pPr>
    </w:p>
    <w:p w14:paraId="164ED78C" w14:textId="055E8D85" w:rsidR="00E84F61" w:rsidRDefault="00E84F61" w:rsidP="00501F7C">
      <w:pPr>
        <w:rPr>
          <w:rFonts w:ascii="Verdana" w:hAnsi="Verdana"/>
          <w:color w:val="000000" w:themeColor="text1"/>
          <w:sz w:val="20"/>
        </w:rPr>
      </w:pPr>
      <w:r>
        <w:rPr>
          <w:rFonts w:ascii="Verdana" w:hAnsi="Verdana"/>
          <w:b/>
          <w:color w:val="000000" w:themeColor="text1"/>
          <w:sz w:val="20"/>
        </w:rPr>
        <w:t>Impact</w:t>
      </w:r>
      <w:r w:rsidR="00501F7C">
        <w:rPr>
          <w:rFonts w:ascii="Verdana" w:hAnsi="Verdana"/>
          <w:b/>
          <w:color w:val="000000" w:themeColor="text1"/>
          <w:sz w:val="20"/>
        </w:rPr>
        <w:t xml:space="preserve"> - </w:t>
      </w:r>
      <w:r>
        <w:rPr>
          <w:rFonts w:ascii="Verdana" w:hAnsi="Verdana"/>
          <w:color w:val="000000" w:themeColor="text1"/>
          <w:sz w:val="20"/>
        </w:rPr>
        <w:t xml:space="preserve">We achieve for New Zealand, </w:t>
      </w:r>
      <w:proofErr w:type="spellStart"/>
      <w:r>
        <w:rPr>
          <w:rFonts w:ascii="Verdana" w:hAnsi="Verdana"/>
          <w:color w:val="000000" w:themeColor="text1"/>
          <w:sz w:val="20"/>
        </w:rPr>
        <w:t>everyday</w:t>
      </w:r>
      <w:proofErr w:type="spellEnd"/>
      <w:r>
        <w:rPr>
          <w:rFonts w:ascii="Verdana" w:hAnsi="Verdana"/>
          <w:color w:val="000000" w:themeColor="text1"/>
          <w:sz w:val="20"/>
        </w:rPr>
        <w:t xml:space="preserve">, </w:t>
      </w:r>
      <w:proofErr w:type="gramStart"/>
      <w:r>
        <w:rPr>
          <w:rFonts w:ascii="Verdana" w:hAnsi="Verdana"/>
          <w:color w:val="000000" w:themeColor="text1"/>
          <w:sz w:val="20"/>
        </w:rPr>
        <w:t>everywhere</w:t>
      </w:r>
      <w:proofErr w:type="gramEnd"/>
    </w:p>
    <w:p w14:paraId="164ED78D" w14:textId="77777777" w:rsidR="00E84F61" w:rsidRDefault="00E84F61" w:rsidP="00E84F61">
      <w:pPr>
        <w:rPr>
          <w:rFonts w:ascii="Verdana" w:hAnsi="Verdana"/>
          <w:color w:val="000000" w:themeColor="text1"/>
          <w:sz w:val="20"/>
        </w:rPr>
      </w:pPr>
    </w:p>
    <w:p w14:paraId="164ED78F" w14:textId="568ED9D8" w:rsidR="00E84F61" w:rsidRDefault="00E84F61" w:rsidP="00501F7C">
      <w:pPr>
        <w:rPr>
          <w:rFonts w:ascii="Verdana" w:hAnsi="Verdana"/>
          <w:color w:val="000000" w:themeColor="text1"/>
          <w:sz w:val="20"/>
        </w:rPr>
      </w:pPr>
      <w:r>
        <w:rPr>
          <w:rFonts w:ascii="Verdana" w:hAnsi="Verdana"/>
          <w:b/>
          <w:color w:val="000000" w:themeColor="text1"/>
          <w:sz w:val="20"/>
        </w:rPr>
        <w:t>Kotahitanga</w:t>
      </w:r>
      <w:r w:rsidR="00501F7C">
        <w:rPr>
          <w:rFonts w:ascii="Verdana" w:hAnsi="Verdana"/>
          <w:b/>
          <w:color w:val="000000" w:themeColor="text1"/>
          <w:sz w:val="20"/>
        </w:rPr>
        <w:t xml:space="preserve"> - </w:t>
      </w:r>
      <w:r>
        <w:rPr>
          <w:rFonts w:ascii="Verdana" w:hAnsi="Verdana"/>
          <w:color w:val="000000" w:themeColor="text1"/>
          <w:sz w:val="20"/>
        </w:rPr>
        <w:t xml:space="preserve">We draw strength from our </w:t>
      </w:r>
      <w:proofErr w:type="gramStart"/>
      <w:r>
        <w:rPr>
          <w:rFonts w:ascii="Verdana" w:hAnsi="Verdana"/>
          <w:color w:val="000000" w:themeColor="text1"/>
          <w:sz w:val="20"/>
        </w:rPr>
        <w:t>diversity</w:t>
      </w:r>
      <w:proofErr w:type="gramEnd"/>
    </w:p>
    <w:p w14:paraId="164ED790" w14:textId="77777777" w:rsidR="00E84F61" w:rsidRDefault="00E84F61" w:rsidP="00E84F61">
      <w:pPr>
        <w:rPr>
          <w:rFonts w:ascii="Verdana" w:hAnsi="Verdana"/>
          <w:color w:val="000000" w:themeColor="text1"/>
          <w:sz w:val="20"/>
        </w:rPr>
      </w:pPr>
    </w:p>
    <w:p w14:paraId="164ED792" w14:textId="79116501" w:rsidR="00E84F61" w:rsidRDefault="00E84F61" w:rsidP="00501F7C">
      <w:pPr>
        <w:rPr>
          <w:rFonts w:ascii="Verdana" w:hAnsi="Verdana"/>
          <w:color w:val="000000" w:themeColor="text1"/>
          <w:sz w:val="20"/>
        </w:rPr>
      </w:pPr>
      <w:r>
        <w:rPr>
          <w:rFonts w:ascii="Verdana" w:hAnsi="Verdana"/>
          <w:b/>
          <w:color w:val="000000" w:themeColor="text1"/>
          <w:sz w:val="20"/>
        </w:rPr>
        <w:t>Courage</w:t>
      </w:r>
      <w:r w:rsidR="00501F7C">
        <w:rPr>
          <w:rFonts w:ascii="Verdana" w:hAnsi="Verdana"/>
          <w:b/>
          <w:color w:val="000000" w:themeColor="text1"/>
          <w:sz w:val="20"/>
        </w:rPr>
        <w:t xml:space="preserve"> - </w:t>
      </w:r>
      <w:r>
        <w:rPr>
          <w:rFonts w:ascii="Verdana" w:hAnsi="Verdana"/>
          <w:color w:val="000000" w:themeColor="text1"/>
          <w:sz w:val="20"/>
        </w:rPr>
        <w:t xml:space="preserve">We do the right </w:t>
      </w:r>
      <w:proofErr w:type="gramStart"/>
      <w:r>
        <w:rPr>
          <w:rFonts w:ascii="Verdana" w:hAnsi="Verdana"/>
          <w:color w:val="000000" w:themeColor="text1"/>
          <w:sz w:val="20"/>
        </w:rPr>
        <w:t>thing</w:t>
      </w:r>
      <w:proofErr w:type="gramEnd"/>
    </w:p>
    <w:p w14:paraId="164ED793" w14:textId="77777777" w:rsidR="00E84F61" w:rsidRDefault="00E84F61" w:rsidP="00E84F61">
      <w:pPr>
        <w:rPr>
          <w:rFonts w:ascii="Verdana" w:hAnsi="Verdana"/>
          <w:color w:val="000000" w:themeColor="text1"/>
          <w:sz w:val="20"/>
        </w:rPr>
      </w:pPr>
    </w:p>
    <w:p w14:paraId="164ED795" w14:textId="2CF93986" w:rsidR="00E84F61" w:rsidRDefault="00E84F61" w:rsidP="00501F7C">
      <w:pPr>
        <w:rPr>
          <w:rFonts w:ascii="Verdana" w:hAnsi="Verdana"/>
          <w:color w:val="000000" w:themeColor="text1"/>
          <w:sz w:val="20"/>
        </w:rPr>
      </w:pPr>
      <w:proofErr w:type="spellStart"/>
      <w:r>
        <w:rPr>
          <w:rFonts w:ascii="Verdana" w:hAnsi="Verdana"/>
          <w:b/>
          <w:color w:val="000000" w:themeColor="text1"/>
          <w:sz w:val="20"/>
        </w:rPr>
        <w:t>Manaakitanga</w:t>
      </w:r>
      <w:proofErr w:type="spellEnd"/>
      <w:r w:rsidR="00501F7C">
        <w:rPr>
          <w:rFonts w:ascii="Verdana" w:hAnsi="Verdana"/>
          <w:b/>
          <w:color w:val="000000" w:themeColor="text1"/>
          <w:sz w:val="20"/>
        </w:rPr>
        <w:t xml:space="preserve"> - </w:t>
      </w:r>
      <w:r>
        <w:rPr>
          <w:rFonts w:ascii="Verdana" w:hAnsi="Verdana"/>
          <w:color w:val="000000" w:themeColor="text1"/>
          <w:sz w:val="20"/>
        </w:rPr>
        <w:t xml:space="preserve">We honour and respect </w:t>
      </w:r>
      <w:proofErr w:type="gramStart"/>
      <w:r>
        <w:rPr>
          <w:rFonts w:ascii="Verdana" w:hAnsi="Verdana"/>
          <w:color w:val="000000" w:themeColor="text1"/>
          <w:sz w:val="20"/>
        </w:rPr>
        <w:t>others</w:t>
      </w:r>
      <w:proofErr w:type="gramEnd"/>
    </w:p>
    <w:p w14:paraId="164ED797" w14:textId="7020A4F1" w:rsidR="0014493D" w:rsidRPr="00911C19" w:rsidRDefault="0014493D" w:rsidP="0014493D">
      <w:pPr>
        <w:jc w:val="both"/>
        <w:rPr>
          <w:rFonts w:ascii="Verdana" w:hAnsi="Verdana" w:cs="Arial"/>
          <w:sz w:val="20"/>
          <w:lang w:val="en-GB"/>
        </w:rPr>
      </w:pPr>
      <w:r w:rsidRPr="00911C19">
        <w:rPr>
          <w:rFonts w:ascii="Verdana" w:hAnsi="Verdana" w:cs="Arial"/>
          <w:sz w:val="20"/>
          <w:lang w:val="en-GB"/>
        </w:rPr>
        <w:t>____________________________________________________________________</w:t>
      </w:r>
    </w:p>
    <w:p w14:paraId="39917C3F" w14:textId="77777777" w:rsidR="003A00C0" w:rsidRDefault="003A00C0" w:rsidP="0014493D">
      <w:pPr>
        <w:rPr>
          <w:rFonts w:ascii="Verdana" w:hAnsi="Verdana"/>
          <w:b/>
          <w:color w:val="000000" w:themeColor="text1"/>
          <w:sz w:val="20"/>
        </w:rPr>
      </w:pPr>
    </w:p>
    <w:p w14:paraId="164ED798" w14:textId="70F67272" w:rsidR="0014493D" w:rsidRDefault="0014493D" w:rsidP="0014493D">
      <w:pPr>
        <w:rPr>
          <w:rFonts w:ascii="Verdana" w:hAnsi="Verdana"/>
          <w:b/>
          <w:color w:val="000000" w:themeColor="text1"/>
          <w:sz w:val="20"/>
        </w:rPr>
      </w:pPr>
      <w:r w:rsidRPr="0014493D">
        <w:rPr>
          <w:rFonts w:ascii="Verdana" w:hAnsi="Verdana"/>
          <w:b/>
          <w:color w:val="000000" w:themeColor="text1"/>
          <w:sz w:val="20"/>
        </w:rPr>
        <w:t>Diversity and Inclusion</w:t>
      </w:r>
    </w:p>
    <w:p w14:paraId="164ED799" w14:textId="77777777" w:rsidR="0014493D" w:rsidRPr="0014493D" w:rsidRDefault="0014493D" w:rsidP="0014493D">
      <w:pPr>
        <w:rPr>
          <w:rFonts w:ascii="Verdana" w:hAnsi="Verdana"/>
          <w:b/>
          <w:color w:val="000000" w:themeColor="text1"/>
          <w:sz w:val="20"/>
        </w:rPr>
      </w:pPr>
    </w:p>
    <w:p w14:paraId="164ED79A" w14:textId="27E0AFB1" w:rsidR="00E84F61" w:rsidRPr="00002AB8" w:rsidRDefault="0014493D" w:rsidP="00BE775F">
      <w:pPr>
        <w:rPr>
          <w:rFonts w:ascii="Verdana" w:hAnsi="Verdana" w:cs="Arial"/>
          <w:sz w:val="20"/>
          <w:lang w:val="en" w:eastAsia="en-NZ"/>
        </w:rPr>
      </w:pPr>
      <w:r w:rsidRPr="00002AB8">
        <w:rPr>
          <w:rFonts w:ascii="Verdana" w:hAnsi="Verdana" w:cs="Arial"/>
          <w:sz w:val="20"/>
          <w:lang w:val="en" w:eastAsia="en-NZ"/>
        </w:rPr>
        <w:t xml:space="preserve">We aspire to be a workplace that values and utilises diverse and inclusive thinking, people and behaviours. This means that our staff reflect the diversity of New Zealand and the </w:t>
      </w:r>
      <w:r w:rsidR="00A8476B" w:rsidRPr="00002AB8">
        <w:rPr>
          <w:rFonts w:ascii="Verdana" w:hAnsi="Verdana" w:cs="Arial"/>
          <w:sz w:val="20"/>
          <w:lang w:val="en" w:eastAsia="en-NZ"/>
        </w:rPr>
        <w:t>places</w:t>
      </w:r>
      <w:r w:rsidRPr="00002AB8">
        <w:rPr>
          <w:rFonts w:ascii="Verdana" w:hAnsi="Verdana" w:cs="Arial"/>
          <w:sz w:val="20"/>
          <w:lang w:val="en" w:eastAsia="en-NZ"/>
        </w:rPr>
        <w:t xml:space="preserve"> we work in, and that the contributions of staff with diverse backgrounds, experiences, skills and perspectives are valued and respected.</w:t>
      </w:r>
    </w:p>
    <w:p w14:paraId="164ED79B" w14:textId="77777777" w:rsidR="00911C19" w:rsidRPr="00911C19" w:rsidRDefault="00911C19" w:rsidP="00911C19">
      <w:pPr>
        <w:jc w:val="both"/>
        <w:rPr>
          <w:rFonts w:ascii="Verdana" w:hAnsi="Verdana" w:cs="Arial"/>
          <w:bCs/>
          <w:sz w:val="20"/>
        </w:rPr>
      </w:pPr>
      <w:r w:rsidRPr="00911C19">
        <w:rPr>
          <w:rFonts w:ascii="Verdana" w:hAnsi="Verdana" w:cs="Arial"/>
          <w:bCs/>
          <w:sz w:val="20"/>
        </w:rPr>
        <w:t>_____________________________________________________________________</w:t>
      </w:r>
    </w:p>
    <w:p w14:paraId="164ED79C" w14:textId="77777777" w:rsidR="0014493D" w:rsidRDefault="0014493D" w:rsidP="00911C19">
      <w:pPr>
        <w:jc w:val="both"/>
        <w:rPr>
          <w:rFonts w:ascii="Verdana" w:hAnsi="Verdana" w:cs="Arial"/>
          <w:b/>
          <w:sz w:val="20"/>
          <w:lang w:val="en-GB"/>
        </w:rPr>
      </w:pPr>
    </w:p>
    <w:p w14:paraId="164ED7A1" w14:textId="77777777" w:rsidR="00911C19" w:rsidRDefault="00911C19" w:rsidP="00911C19">
      <w:pPr>
        <w:jc w:val="both"/>
        <w:rPr>
          <w:rFonts w:ascii="Verdana" w:hAnsi="Verdana" w:cs="Arial"/>
          <w:b/>
          <w:sz w:val="20"/>
          <w:lang w:val="en-GB"/>
        </w:rPr>
      </w:pPr>
      <w:bookmarkStart w:id="0" w:name="_Hlk162363901"/>
      <w:r w:rsidRPr="00911C19">
        <w:rPr>
          <w:rFonts w:ascii="Verdana" w:hAnsi="Verdana" w:cs="Arial"/>
          <w:b/>
          <w:sz w:val="20"/>
          <w:lang w:val="en-GB"/>
        </w:rPr>
        <w:t>About the Position</w:t>
      </w:r>
    </w:p>
    <w:p w14:paraId="01E30C94" w14:textId="77777777" w:rsidR="006B0E7D" w:rsidRDefault="006B0E7D"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0"/>
        </w:rPr>
      </w:pPr>
    </w:p>
    <w:p w14:paraId="23E129D9" w14:textId="5CCAFC3F" w:rsidR="006B0E7D" w:rsidRDefault="006B0E7D" w:rsidP="006B0E7D">
      <w:pPr>
        <w:tabs>
          <w:tab w:val="left" w:pos="6270"/>
        </w:tabs>
        <w:jc w:val="both"/>
        <w:rPr>
          <w:rFonts w:ascii="Verdana" w:hAnsi="Verdana"/>
          <w:sz w:val="20"/>
        </w:rPr>
      </w:pPr>
      <w:r>
        <w:rPr>
          <w:rFonts w:ascii="Verdana" w:hAnsi="Verdana"/>
          <w:sz w:val="20"/>
        </w:rPr>
        <w:t>The Policy Adviser (Politic</w:t>
      </w:r>
      <w:r w:rsidR="00143CF0">
        <w:rPr>
          <w:rFonts w:ascii="Verdana" w:hAnsi="Verdana"/>
          <w:sz w:val="20"/>
        </w:rPr>
        <w:t>al</w:t>
      </w:r>
      <w:r>
        <w:rPr>
          <w:rFonts w:ascii="Verdana" w:hAnsi="Verdana"/>
          <w:sz w:val="20"/>
        </w:rPr>
        <w:t xml:space="preserve"> and Public Affairs) works to the Deputy Director and covers </w:t>
      </w:r>
      <w:r w:rsidRPr="006B0E7D">
        <w:rPr>
          <w:rFonts w:ascii="Verdana" w:hAnsi="Verdana"/>
          <w:sz w:val="20"/>
        </w:rPr>
        <w:t xml:space="preserve">political and social </w:t>
      </w:r>
      <w:r w:rsidR="00143CF0">
        <w:rPr>
          <w:rFonts w:ascii="Verdana" w:hAnsi="Verdana"/>
          <w:sz w:val="20"/>
        </w:rPr>
        <w:t>matters</w:t>
      </w:r>
      <w:r w:rsidRPr="006B0E7D">
        <w:rPr>
          <w:rFonts w:ascii="Verdana" w:hAnsi="Verdana"/>
          <w:sz w:val="20"/>
        </w:rPr>
        <w:t xml:space="preserve">, </w:t>
      </w:r>
      <w:r w:rsidR="00143CF0">
        <w:rPr>
          <w:rFonts w:ascii="Verdana" w:hAnsi="Verdana"/>
          <w:sz w:val="20"/>
        </w:rPr>
        <w:t xml:space="preserve">public </w:t>
      </w:r>
      <w:proofErr w:type="gramStart"/>
      <w:r w:rsidR="00143CF0">
        <w:rPr>
          <w:rFonts w:ascii="Verdana" w:hAnsi="Verdana"/>
          <w:sz w:val="20"/>
        </w:rPr>
        <w:t>affairs</w:t>
      </w:r>
      <w:proofErr w:type="gramEnd"/>
      <w:r w:rsidR="00143CF0">
        <w:rPr>
          <w:rFonts w:ascii="Verdana" w:hAnsi="Verdana"/>
          <w:sz w:val="20"/>
        </w:rPr>
        <w:t xml:space="preserve"> </w:t>
      </w:r>
      <w:r w:rsidRPr="006B0E7D">
        <w:rPr>
          <w:rFonts w:ascii="Verdana" w:hAnsi="Verdana"/>
          <w:sz w:val="20"/>
        </w:rPr>
        <w:t>and consular support.</w:t>
      </w:r>
      <w:r>
        <w:rPr>
          <w:rFonts w:ascii="Verdana" w:hAnsi="Verdana"/>
          <w:sz w:val="20"/>
        </w:rPr>
        <w:t xml:space="preserve">  </w:t>
      </w:r>
    </w:p>
    <w:p w14:paraId="5C2E7D54" w14:textId="7E8AE411" w:rsidR="006B0E7D" w:rsidRDefault="006B0E7D" w:rsidP="006B0E7D">
      <w:pPr>
        <w:tabs>
          <w:tab w:val="left" w:pos="6270"/>
        </w:tabs>
        <w:jc w:val="both"/>
        <w:rPr>
          <w:rFonts w:ascii="Verdana" w:hAnsi="Verdana"/>
          <w:sz w:val="20"/>
        </w:rPr>
      </w:pPr>
    </w:p>
    <w:p w14:paraId="1156A452" w14:textId="723BE0D7" w:rsidR="00143CF0" w:rsidRDefault="00143CF0" w:rsidP="00143CF0">
      <w:pPr>
        <w:pStyle w:val="ListParagraph"/>
        <w:numPr>
          <w:ilvl w:val="0"/>
          <w:numId w:val="15"/>
        </w:numPr>
        <w:tabs>
          <w:tab w:val="left" w:pos="6270"/>
        </w:tabs>
        <w:jc w:val="both"/>
        <w:rPr>
          <w:rFonts w:ascii="Verdana" w:hAnsi="Verdana"/>
          <w:sz w:val="20"/>
        </w:rPr>
      </w:pPr>
      <w:r w:rsidRPr="006B0E7D">
        <w:rPr>
          <w:rFonts w:ascii="Verdana" w:hAnsi="Verdana"/>
          <w:sz w:val="20"/>
        </w:rPr>
        <w:t xml:space="preserve">The politics and society part of the role supports the NZCIO’s engagement with </w:t>
      </w:r>
      <w:r>
        <w:rPr>
          <w:rFonts w:ascii="Verdana" w:hAnsi="Verdana"/>
          <w:sz w:val="20"/>
        </w:rPr>
        <w:t>domestic organisations, the</w:t>
      </w:r>
      <w:r w:rsidRPr="006B0E7D">
        <w:rPr>
          <w:rFonts w:ascii="Verdana" w:hAnsi="Verdana"/>
          <w:sz w:val="20"/>
        </w:rPr>
        <w:t xml:space="preserve"> arts and culture sector and think tank/academics.  It also support</w:t>
      </w:r>
      <w:r>
        <w:rPr>
          <w:rFonts w:ascii="Verdana" w:hAnsi="Verdana"/>
          <w:sz w:val="20"/>
        </w:rPr>
        <w:t>s</w:t>
      </w:r>
      <w:r w:rsidRPr="006B0E7D">
        <w:rPr>
          <w:rFonts w:ascii="Verdana" w:hAnsi="Verdana"/>
          <w:sz w:val="20"/>
        </w:rPr>
        <w:t xml:space="preserve"> connections between indigenous peoples in New Zealand and Taiwan.  </w:t>
      </w:r>
    </w:p>
    <w:p w14:paraId="35EC96DC" w14:textId="77777777" w:rsidR="00143CF0" w:rsidRDefault="00143CF0" w:rsidP="00143CF0">
      <w:pPr>
        <w:pStyle w:val="ListParagraph"/>
        <w:tabs>
          <w:tab w:val="left" w:pos="6270"/>
        </w:tabs>
        <w:jc w:val="both"/>
        <w:rPr>
          <w:rFonts w:ascii="Verdana" w:hAnsi="Verdana"/>
          <w:sz w:val="20"/>
        </w:rPr>
      </w:pPr>
    </w:p>
    <w:p w14:paraId="5EAAFEA1" w14:textId="49E27CE5" w:rsidR="006B0E7D" w:rsidRPr="00143CF0" w:rsidRDefault="006B0E7D" w:rsidP="00143CF0">
      <w:pPr>
        <w:pStyle w:val="ListParagraph"/>
        <w:numPr>
          <w:ilvl w:val="0"/>
          <w:numId w:val="15"/>
        </w:numPr>
        <w:tabs>
          <w:tab w:val="left" w:pos="6270"/>
        </w:tabs>
        <w:jc w:val="both"/>
        <w:rPr>
          <w:rFonts w:ascii="Verdana" w:hAnsi="Verdana"/>
          <w:sz w:val="20"/>
        </w:rPr>
      </w:pPr>
      <w:r w:rsidRPr="006B0E7D">
        <w:rPr>
          <w:rFonts w:ascii="Verdana" w:hAnsi="Verdana"/>
          <w:sz w:val="20"/>
        </w:rPr>
        <w:t xml:space="preserve">The public affairs component of the position includes managing NZCIO’s online presence, </w:t>
      </w:r>
      <w:proofErr w:type="gramStart"/>
      <w:r w:rsidRPr="006B0E7D">
        <w:rPr>
          <w:rFonts w:ascii="Verdana" w:hAnsi="Verdana"/>
          <w:sz w:val="20"/>
        </w:rPr>
        <w:t>events</w:t>
      </w:r>
      <w:proofErr w:type="gramEnd"/>
      <w:r w:rsidRPr="006B0E7D">
        <w:rPr>
          <w:rFonts w:ascii="Verdana" w:hAnsi="Verdana"/>
          <w:sz w:val="20"/>
        </w:rPr>
        <w:t xml:space="preserve"> and cultural exchange activities.</w:t>
      </w:r>
    </w:p>
    <w:p w14:paraId="09EA88E9" w14:textId="77777777" w:rsidR="006B0E7D" w:rsidRPr="006B0E7D" w:rsidRDefault="006B0E7D" w:rsidP="006B0E7D">
      <w:pPr>
        <w:pStyle w:val="ListParagraph"/>
        <w:rPr>
          <w:rFonts w:ascii="Verdana" w:hAnsi="Verdana"/>
          <w:sz w:val="20"/>
        </w:rPr>
      </w:pPr>
    </w:p>
    <w:p w14:paraId="0F7B5F98" w14:textId="0C101EED" w:rsidR="006B0E7D" w:rsidRPr="006B0E7D" w:rsidRDefault="006B0E7D" w:rsidP="006B0E7D">
      <w:pPr>
        <w:pStyle w:val="ListParagraph"/>
        <w:numPr>
          <w:ilvl w:val="0"/>
          <w:numId w:val="15"/>
        </w:numPr>
        <w:tabs>
          <w:tab w:val="left" w:pos="6270"/>
        </w:tabs>
        <w:jc w:val="both"/>
        <w:rPr>
          <w:rFonts w:ascii="Verdana" w:hAnsi="Verdana"/>
          <w:sz w:val="20"/>
        </w:rPr>
      </w:pPr>
      <w:r w:rsidRPr="006B0E7D">
        <w:rPr>
          <w:rFonts w:ascii="Verdana" w:hAnsi="Verdana"/>
          <w:sz w:val="20"/>
        </w:rPr>
        <w:t xml:space="preserve">As part of NZCIO’s consular team, </w:t>
      </w:r>
      <w:r>
        <w:rPr>
          <w:rFonts w:ascii="Verdana" w:hAnsi="Verdana"/>
          <w:sz w:val="20"/>
        </w:rPr>
        <w:t xml:space="preserve">the position </w:t>
      </w:r>
      <w:r w:rsidR="00D85AB5">
        <w:rPr>
          <w:rFonts w:ascii="Verdana" w:hAnsi="Verdana"/>
          <w:sz w:val="20"/>
        </w:rPr>
        <w:t xml:space="preserve">provides support </w:t>
      </w:r>
      <w:r w:rsidRPr="006B0E7D">
        <w:rPr>
          <w:rFonts w:ascii="Verdana" w:hAnsi="Verdana"/>
          <w:sz w:val="20"/>
        </w:rPr>
        <w:t xml:space="preserve">for New Zealanders in distress who seek help from the Office </w:t>
      </w:r>
      <w:r w:rsidRPr="0033341C">
        <w:rPr>
          <w:rFonts w:ascii="Verdana" w:hAnsi="Verdana"/>
          <w:sz w:val="20"/>
        </w:rPr>
        <w:t xml:space="preserve">and </w:t>
      </w:r>
      <w:r w:rsidR="00D85AB5">
        <w:rPr>
          <w:rFonts w:ascii="Verdana" w:hAnsi="Verdana"/>
          <w:sz w:val="20"/>
        </w:rPr>
        <w:t>contributes to</w:t>
      </w:r>
      <w:r w:rsidRPr="0033341C">
        <w:rPr>
          <w:rFonts w:ascii="Verdana" w:hAnsi="Verdana"/>
          <w:sz w:val="20"/>
        </w:rPr>
        <w:t xml:space="preserve"> NZCIO’s emergency response planning and capability.</w:t>
      </w:r>
    </w:p>
    <w:p w14:paraId="164ED7A7" w14:textId="131F404F" w:rsidR="00911C19" w:rsidRDefault="0033341C"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0"/>
        </w:rPr>
      </w:pPr>
      <w:r w:rsidRPr="0033341C">
        <w:rPr>
          <w:rFonts w:ascii="Verdana" w:hAnsi="Verdana"/>
          <w:sz w:val="20"/>
        </w:rPr>
        <w:t>Th</w:t>
      </w:r>
      <w:r w:rsidR="006B0E7D">
        <w:rPr>
          <w:rFonts w:ascii="Verdana" w:hAnsi="Verdana"/>
          <w:sz w:val="20"/>
        </w:rPr>
        <w:t xml:space="preserve">e role </w:t>
      </w:r>
      <w:r w:rsidRPr="0033341C">
        <w:rPr>
          <w:rFonts w:ascii="Verdana" w:hAnsi="Verdana"/>
          <w:sz w:val="20"/>
        </w:rPr>
        <w:t xml:space="preserve">includes providing interpretation support for non-Chinese speaking staff, monitoring local Chinese language media, conducting research and analysis and preparing reports, briefings and other documentation. </w:t>
      </w:r>
      <w:r w:rsidR="006B0E7D">
        <w:rPr>
          <w:rFonts w:ascii="Verdana" w:hAnsi="Verdana"/>
          <w:sz w:val="20"/>
        </w:rPr>
        <w:t xml:space="preserve"> </w:t>
      </w:r>
    </w:p>
    <w:p w14:paraId="36D22D81" w14:textId="77777777" w:rsidR="0033341C" w:rsidRPr="00911C19" w:rsidRDefault="0033341C"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p>
    <w:p w14:paraId="164ED7A8"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bCs/>
          <w:sz w:val="20"/>
          <w:lang w:val="en-GB"/>
        </w:rPr>
      </w:pPr>
      <w:r w:rsidRPr="00911C19">
        <w:rPr>
          <w:rFonts w:ascii="Verdana" w:hAnsi="Verdana" w:cs="Arial"/>
          <w:b/>
          <w:bCs/>
          <w:sz w:val="20"/>
          <w:lang w:val="en-GB"/>
        </w:rPr>
        <w:t>Key Accountabilities</w:t>
      </w:r>
    </w:p>
    <w:p w14:paraId="164ED7A9" w14:textId="7C7DF447" w:rsid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r w:rsidRPr="00911C19">
        <w:rPr>
          <w:rFonts w:ascii="Verdana" w:hAnsi="Verdana" w:cs="Tahoma"/>
          <w:sz w:val="20"/>
        </w:rPr>
        <w:t xml:space="preserve">The following key accountabilities of this role assist in delivering the </w:t>
      </w:r>
      <w:r w:rsidR="00501F7C">
        <w:rPr>
          <w:rFonts w:ascii="Verdana" w:hAnsi="Verdana" w:cs="Tahoma"/>
          <w:sz w:val="20"/>
        </w:rPr>
        <w:t>role’s</w:t>
      </w:r>
      <w:r w:rsidRPr="00911C19">
        <w:rPr>
          <w:rFonts w:ascii="Verdana" w:hAnsi="Verdana" w:cs="Tahoma"/>
          <w:sz w:val="20"/>
        </w:rPr>
        <w:t xml:space="preserve"> </w:t>
      </w:r>
      <w:r w:rsidR="00B0246B" w:rsidRPr="00911C19">
        <w:rPr>
          <w:rFonts w:ascii="Verdana" w:hAnsi="Verdana" w:cs="Tahoma"/>
          <w:sz w:val="20"/>
        </w:rPr>
        <w:t>purpose</w:t>
      </w:r>
      <w:r w:rsidR="00B0246B">
        <w:rPr>
          <w:rFonts w:ascii="Verdana" w:hAnsi="Verdana" w:cs="Tahoma"/>
          <w:sz w:val="20"/>
        </w:rPr>
        <w:t>.</w:t>
      </w:r>
    </w:p>
    <w:p w14:paraId="6C4A10F5" w14:textId="77777777" w:rsidR="00A8476B" w:rsidRDefault="00A8476B"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p>
    <w:p w14:paraId="30170217" w14:textId="77777777" w:rsidR="0033341C" w:rsidRPr="00770202" w:rsidRDefault="0033341C"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i/>
          <w:iCs/>
          <w:sz w:val="20"/>
          <w:lang w:val="en-GB"/>
        </w:rPr>
      </w:pPr>
      <w:r w:rsidRPr="00770202">
        <w:rPr>
          <w:rFonts w:ascii="Verdana" w:hAnsi="Verdana" w:cs="Arial"/>
          <w:bCs/>
          <w:i/>
          <w:iCs/>
          <w:sz w:val="20"/>
          <w:lang w:val="en-GB"/>
        </w:rPr>
        <w:t>Policy Development and Delivery</w:t>
      </w:r>
    </w:p>
    <w:p w14:paraId="084F7B9B" w14:textId="10936846" w:rsidR="00DA5066" w:rsidRDefault="0033341C" w:rsidP="00E32B2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D85AB5">
        <w:rPr>
          <w:rFonts w:ascii="Verdana" w:eastAsia="Calibri" w:hAnsi="Verdana" w:cs="Arial"/>
          <w:bCs/>
          <w:sz w:val="20"/>
          <w:lang w:val="en-GB"/>
        </w:rPr>
        <w:t xml:space="preserve">Research important </w:t>
      </w:r>
      <w:r w:rsidR="00B330DD">
        <w:rPr>
          <w:rFonts w:ascii="Verdana" w:eastAsia="Calibri" w:hAnsi="Verdana" w:cs="Arial"/>
          <w:bCs/>
          <w:sz w:val="20"/>
          <w:lang w:val="en-GB"/>
        </w:rPr>
        <w:t xml:space="preserve">domestic </w:t>
      </w:r>
      <w:r w:rsidRPr="00D85AB5">
        <w:rPr>
          <w:rFonts w:ascii="Verdana" w:eastAsia="Calibri" w:hAnsi="Verdana" w:cs="Arial"/>
          <w:bCs/>
          <w:sz w:val="20"/>
          <w:lang w:val="en-GB"/>
        </w:rPr>
        <w:t>political trends</w:t>
      </w:r>
      <w:r w:rsidR="0087570A">
        <w:rPr>
          <w:rFonts w:ascii="Verdana" w:eastAsia="Calibri" w:hAnsi="Verdana" w:cs="Arial"/>
          <w:bCs/>
          <w:sz w:val="20"/>
          <w:lang w:val="en-GB"/>
        </w:rPr>
        <w:t xml:space="preserve"> and issues</w:t>
      </w:r>
      <w:r w:rsidR="0084093E">
        <w:rPr>
          <w:rFonts w:ascii="Verdana" w:eastAsia="Calibri" w:hAnsi="Verdana" w:cs="Arial"/>
          <w:bCs/>
          <w:sz w:val="20"/>
          <w:lang w:val="en-GB"/>
        </w:rPr>
        <w:t xml:space="preserve"> and prepare reports as directed.</w:t>
      </w:r>
    </w:p>
    <w:p w14:paraId="5FCD79BB" w14:textId="77777777" w:rsidR="00340BBC" w:rsidRPr="0033341C" w:rsidRDefault="00340BBC" w:rsidP="00340BB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Monitor, analyse and summarise media </w:t>
      </w:r>
      <w:r>
        <w:rPr>
          <w:rFonts w:ascii="Verdana" w:eastAsia="Calibri" w:hAnsi="Verdana" w:cs="Arial"/>
          <w:bCs/>
          <w:sz w:val="20"/>
          <w:lang w:val="en-GB"/>
        </w:rPr>
        <w:t xml:space="preserve">and online </w:t>
      </w:r>
      <w:r w:rsidRPr="0033341C">
        <w:rPr>
          <w:rFonts w:ascii="Verdana" w:eastAsia="Calibri" w:hAnsi="Verdana" w:cs="Arial"/>
          <w:bCs/>
          <w:sz w:val="20"/>
          <w:lang w:val="en-GB"/>
        </w:rPr>
        <w:t>sources on issues that are of relevance and interest to New Zealand and the bilateral relationship.</w:t>
      </w:r>
    </w:p>
    <w:p w14:paraId="172EA536" w14:textId="2AEBE068" w:rsidR="0033341C" w:rsidRPr="00D85AB5" w:rsidRDefault="00DA5066" w:rsidP="00E32B2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Pr>
          <w:rFonts w:ascii="Verdana" w:eastAsia="Calibri" w:hAnsi="Verdana" w:cs="Arial"/>
          <w:bCs/>
          <w:sz w:val="20"/>
          <w:lang w:val="en-GB"/>
        </w:rPr>
        <w:t xml:space="preserve">Contribute to indigenous cooperation and film and television co-production </w:t>
      </w:r>
      <w:r w:rsidR="0033341C" w:rsidRPr="00D85AB5">
        <w:rPr>
          <w:rFonts w:ascii="Verdana" w:eastAsia="Calibri" w:hAnsi="Verdana" w:cs="Arial"/>
          <w:bCs/>
          <w:sz w:val="20"/>
          <w:lang w:val="en-GB"/>
        </w:rPr>
        <w:t>workstreams</w:t>
      </w:r>
      <w:r w:rsidR="00FF2550">
        <w:rPr>
          <w:rFonts w:ascii="Verdana" w:eastAsia="Calibri" w:hAnsi="Verdana" w:cs="Arial"/>
          <w:bCs/>
          <w:sz w:val="20"/>
          <w:lang w:val="en-GB"/>
        </w:rPr>
        <w:t>.</w:t>
      </w:r>
    </w:p>
    <w:p w14:paraId="51C5F160" w14:textId="5C3BA857" w:rsidR="0033341C" w:rsidRPr="006B3132" w:rsidRDefault="0033341C" w:rsidP="00F5129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6B3132">
        <w:rPr>
          <w:rFonts w:ascii="Verdana" w:eastAsia="Calibri" w:hAnsi="Verdana" w:cs="Arial"/>
          <w:bCs/>
          <w:sz w:val="20"/>
          <w:lang w:val="en-GB"/>
        </w:rPr>
        <w:t xml:space="preserve">Develop and maintain contacts within New Zealand agencies, other foreign offices, Taiwan’s administration, relevant research/academic institutions, </w:t>
      </w:r>
      <w:proofErr w:type="gramStart"/>
      <w:r w:rsidRPr="006B3132">
        <w:rPr>
          <w:rFonts w:ascii="Verdana" w:eastAsia="Calibri" w:hAnsi="Verdana" w:cs="Arial"/>
          <w:bCs/>
          <w:sz w:val="20"/>
          <w:lang w:val="en-GB"/>
        </w:rPr>
        <w:t>media</w:t>
      </w:r>
      <w:proofErr w:type="gramEnd"/>
      <w:r w:rsidRPr="006B3132">
        <w:rPr>
          <w:rFonts w:ascii="Verdana" w:eastAsia="Calibri" w:hAnsi="Verdana" w:cs="Arial"/>
          <w:bCs/>
          <w:sz w:val="20"/>
          <w:lang w:val="en-GB"/>
        </w:rPr>
        <w:t xml:space="preserve"> and other organisations of interest.</w:t>
      </w:r>
      <w:r w:rsidR="006B3132">
        <w:rPr>
          <w:rFonts w:ascii="Verdana" w:eastAsia="Calibri" w:hAnsi="Verdana" w:cs="Arial"/>
          <w:bCs/>
          <w:sz w:val="20"/>
          <w:lang w:val="en-GB"/>
        </w:rPr>
        <w:t xml:space="preserve"> </w:t>
      </w:r>
      <w:proofErr w:type="gramStart"/>
      <w:r w:rsidRPr="006B3132">
        <w:rPr>
          <w:rFonts w:ascii="Verdana" w:eastAsia="Calibri" w:hAnsi="Verdana" w:cs="Arial"/>
          <w:bCs/>
          <w:sz w:val="20"/>
          <w:lang w:val="en-GB"/>
        </w:rPr>
        <w:t>Maintain</w:t>
      </w:r>
      <w:proofErr w:type="gramEnd"/>
      <w:r w:rsidRPr="006B3132">
        <w:rPr>
          <w:rFonts w:ascii="Verdana" w:eastAsia="Calibri" w:hAnsi="Verdana" w:cs="Arial"/>
          <w:bCs/>
          <w:sz w:val="20"/>
          <w:lang w:val="en-GB"/>
        </w:rPr>
        <w:t xml:space="preserve"> up-to-date resource material such as contact databases.</w:t>
      </w:r>
    </w:p>
    <w:p w14:paraId="31C9D3D5" w14:textId="3BC606E3"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Support Director</w:t>
      </w:r>
      <w:r w:rsidR="007C5E30">
        <w:rPr>
          <w:rFonts w:ascii="Verdana" w:eastAsia="Calibri" w:hAnsi="Verdana" w:cs="Arial"/>
          <w:bCs/>
          <w:sz w:val="20"/>
          <w:lang w:val="en-GB"/>
        </w:rPr>
        <w:t>, Deputy Director</w:t>
      </w:r>
      <w:r w:rsidR="003A5A25">
        <w:rPr>
          <w:rFonts w:ascii="Verdana" w:eastAsia="Calibri" w:hAnsi="Verdana" w:cs="Arial"/>
          <w:bCs/>
          <w:sz w:val="20"/>
          <w:lang w:val="en-GB"/>
        </w:rPr>
        <w:t xml:space="preserve"> and other staff </w:t>
      </w:r>
      <w:r w:rsidRPr="0033341C">
        <w:rPr>
          <w:rFonts w:ascii="Verdana" w:eastAsia="Calibri" w:hAnsi="Verdana" w:cs="Arial"/>
          <w:bCs/>
          <w:sz w:val="20"/>
          <w:lang w:val="en-GB"/>
        </w:rPr>
        <w:t xml:space="preserve">on official calls and travel, including </w:t>
      </w:r>
      <w:r w:rsidR="00D85AB5">
        <w:rPr>
          <w:rFonts w:ascii="Verdana" w:eastAsia="Calibri" w:hAnsi="Verdana" w:cs="Arial"/>
          <w:bCs/>
          <w:sz w:val="20"/>
          <w:lang w:val="en-GB"/>
        </w:rPr>
        <w:t xml:space="preserve">planning </w:t>
      </w:r>
      <w:r w:rsidRPr="0033341C">
        <w:rPr>
          <w:rFonts w:ascii="Verdana" w:eastAsia="Calibri" w:hAnsi="Verdana" w:cs="Arial"/>
          <w:bCs/>
          <w:sz w:val="20"/>
          <w:lang w:val="en-GB"/>
        </w:rPr>
        <w:t xml:space="preserve">programmes and preparing briefing </w:t>
      </w:r>
      <w:r w:rsidR="00AA560E">
        <w:rPr>
          <w:rFonts w:ascii="Verdana" w:eastAsia="Calibri" w:hAnsi="Verdana" w:cs="Arial"/>
          <w:bCs/>
          <w:sz w:val="20"/>
          <w:lang w:val="en-GB"/>
        </w:rPr>
        <w:t xml:space="preserve">and file notes </w:t>
      </w:r>
      <w:r w:rsidRPr="0033341C">
        <w:rPr>
          <w:rFonts w:ascii="Verdana" w:eastAsia="Calibri" w:hAnsi="Verdana" w:cs="Arial"/>
          <w:bCs/>
          <w:sz w:val="20"/>
          <w:lang w:val="en-GB"/>
        </w:rPr>
        <w:t>for meetings.</w:t>
      </w:r>
    </w:p>
    <w:p w14:paraId="7346AEE9" w14:textId="77777777" w:rsidR="0033341C" w:rsidRDefault="0033341C"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
    <w:p w14:paraId="3DF666D6" w14:textId="77777777" w:rsidR="00D85AB5" w:rsidRPr="00770202" w:rsidRDefault="00D85AB5" w:rsidP="00D8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i/>
          <w:iCs/>
          <w:sz w:val="20"/>
          <w:lang w:val="en-GB"/>
        </w:rPr>
      </w:pPr>
      <w:r w:rsidRPr="00770202">
        <w:rPr>
          <w:rFonts w:ascii="Verdana" w:eastAsia="Calibri" w:hAnsi="Verdana" w:cs="Arial"/>
          <w:bCs/>
          <w:i/>
          <w:iCs/>
          <w:sz w:val="20"/>
          <w:lang w:val="en-GB"/>
        </w:rPr>
        <w:t>Communications and Public Diplomacy</w:t>
      </w:r>
    </w:p>
    <w:p w14:paraId="50766B27" w14:textId="77777777" w:rsidR="00D85AB5" w:rsidRPr="0033341C"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roofErr w:type="gramStart"/>
      <w:r w:rsidRPr="0033341C">
        <w:rPr>
          <w:rFonts w:ascii="Verdana" w:eastAsia="Calibri" w:hAnsi="Verdana" w:cs="Arial"/>
          <w:bCs/>
          <w:sz w:val="20"/>
          <w:lang w:val="en-GB"/>
        </w:rPr>
        <w:t>Implement effectively</w:t>
      </w:r>
      <w:proofErr w:type="gramEnd"/>
      <w:r w:rsidRPr="0033341C">
        <w:rPr>
          <w:rFonts w:ascii="Verdana" w:eastAsia="Calibri" w:hAnsi="Verdana" w:cs="Arial"/>
          <w:bCs/>
          <w:sz w:val="20"/>
          <w:lang w:val="en-GB"/>
        </w:rPr>
        <w:t xml:space="preserve"> the post’s social media information and public affairs programme, with the objective of raising New Zealand’s profile and broadening a New Zealand constituency</w:t>
      </w:r>
      <w:r>
        <w:rPr>
          <w:rFonts w:ascii="Verdana" w:eastAsia="Calibri" w:hAnsi="Verdana" w:cs="Arial"/>
          <w:bCs/>
          <w:sz w:val="20"/>
          <w:lang w:val="en-GB"/>
        </w:rPr>
        <w:t xml:space="preserve"> in Taiwan</w:t>
      </w:r>
      <w:r w:rsidRPr="0033341C">
        <w:rPr>
          <w:rFonts w:ascii="Verdana" w:eastAsia="Calibri" w:hAnsi="Verdana" w:cs="Arial"/>
          <w:bCs/>
          <w:sz w:val="20"/>
          <w:lang w:val="en-GB"/>
        </w:rPr>
        <w:t xml:space="preserve">.  </w:t>
      </w:r>
    </w:p>
    <w:p w14:paraId="69F990A1" w14:textId="6AF93A2E" w:rsidR="00D85AB5" w:rsidRPr="0033341C"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Pr>
          <w:rFonts w:ascii="Verdana" w:eastAsia="Calibri" w:hAnsi="Verdana" w:cs="Arial"/>
          <w:bCs/>
          <w:sz w:val="20"/>
          <w:lang w:val="en-GB"/>
        </w:rPr>
        <w:t>A</w:t>
      </w:r>
      <w:r w:rsidRPr="0033341C">
        <w:rPr>
          <w:rFonts w:ascii="Verdana" w:eastAsia="Calibri" w:hAnsi="Verdana" w:cs="Arial"/>
          <w:bCs/>
          <w:sz w:val="20"/>
          <w:lang w:val="en-GB"/>
        </w:rPr>
        <w:t xml:space="preserve">ssist </w:t>
      </w:r>
      <w:r w:rsidR="00492C5B">
        <w:rPr>
          <w:rFonts w:ascii="Verdana" w:eastAsia="Calibri" w:hAnsi="Verdana" w:cs="Arial"/>
          <w:bCs/>
          <w:sz w:val="20"/>
          <w:lang w:val="en-GB"/>
        </w:rPr>
        <w:t>with</w:t>
      </w:r>
      <w:r w:rsidRPr="0033341C">
        <w:rPr>
          <w:rFonts w:ascii="Verdana" w:eastAsia="Calibri" w:hAnsi="Verdana" w:cs="Arial"/>
          <w:bCs/>
          <w:sz w:val="20"/>
          <w:lang w:val="en-GB"/>
        </w:rPr>
        <w:t xml:space="preserve"> public diplomacy and profile-raising events and functions that promote New Zealand’s interests.</w:t>
      </w:r>
    </w:p>
    <w:p w14:paraId="5DF3CFFD" w14:textId="77777777" w:rsidR="00D85AB5" w:rsidRDefault="00D85AB5"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
    <w:p w14:paraId="67F63269" w14:textId="64AB976B" w:rsidR="0033341C" w:rsidRPr="00770202" w:rsidRDefault="0033341C"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i/>
          <w:iCs/>
          <w:sz w:val="20"/>
          <w:lang w:val="en-GB"/>
        </w:rPr>
      </w:pPr>
      <w:r w:rsidRPr="00770202">
        <w:rPr>
          <w:rFonts w:ascii="Verdana" w:eastAsia="Calibri" w:hAnsi="Verdana" w:cs="Arial"/>
          <w:bCs/>
          <w:i/>
          <w:iCs/>
          <w:sz w:val="20"/>
          <w:lang w:val="en-GB"/>
        </w:rPr>
        <w:t>Consular</w:t>
      </w:r>
      <w:r w:rsidR="00770202" w:rsidRPr="00770202">
        <w:rPr>
          <w:rFonts w:ascii="Verdana" w:eastAsia="Calibri" w:hAnsi="Verdana" w:cs="Arial"/>
          <w:bCs/>
          <w:i/>
          <w:iCs/>
          <w:sz w:val="20"/>
          <w:lang w:val="en-GB"/>
        </w:rPr>
        <w:t xml:space="preserve"> support</w:t>
      </w:r>
    </w:p>
    <w:p w14:paraId="6FCDE0B6" w14:textId="785401F0" w:rsidR="00002AB8" w:rsidRPr="0033341C" w:rsidRDefault="00002AB8" w:rsidP="00002AB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Provide advice to NZ citizens in Taiwan, including where they have a lost or stolen passport, where emergency funds are required, where they have been arrested, where an </w:t>
      </w:r>
      <w:proofErr w:type="gramStart"/>
      <w:r w:rsidRPr="0033341C">
        <w:rPr>
          <w:rFonts w:ascii="Verdana" w:eastAsia="Calibri" w:hAnsi="Verdana" w:cs="Arial"/>
          <w:bCs/>
          <w:sz w:val="20"/>
          <w:lang w:val="en-GB"/>
        </w:rPr>
        <w:t>English speaking</w:t>
      </w:r>
      <w:proofErr w:type="gramEnd"/>
      <w:r w:rsidRPr="0033341C">
        <w:rPr>
          <w:rFonts w:ascii="Verdana" w:eastAsia="Calibri" w:hAnsi="Verdana" w:cs="Arial"/>
          <w:bCs/>
          <w:sz w:val="20"/>
          <w:lang w:val="en-GB"/>
        </w:rPr>
        <w:t xml:space="preserve"> lawyer is needed, and in crisis situations (such as natural disasters).</w:t>
      </w:r>
    </w:p>
    <w:p w14:paraId="24E426A6" w14:textId="7305EE80" w:rsidR="00002AB8" w:rsidRPr="0033341C" w:rsidRDefault="00002AB8" w:rsidP="00002AB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Maintain effective working relationships with the Ministry</w:t>
      </w:r>
      <w:r w:rsidR="00D85AB5">
        <w:rPr>
          <w:rFonts w:ascii="Verdana" w:eastAsia="Calibri" w:hAnsi="Verdana" w:cs="Arial"/>
          <w:bCs/>
          <w:sz w:val="20"/>
          <w:lang w:val="en-GB"/>
        </w:rPr>
        <w:t xml:space="preserve"> of Foreign Affairs and Trade’s</w:t>
      </w:r>
      <w:r w:rsidRPr="0033341C">
        <w:rPr>
          <w:rFonts w:ascii="Verdana" w:eastAsia="Calibri" w:hAnsi="Verdana" w:cs="Arial"/>
          <w:bCs/>
          <w:sz w:val="20"/>
          <w:lang w:val="en-GB"/>
        </w:rPr>
        <w:t xml:space="preserve"> </w:t>
      </w:r>
      <w:r w:rsidR="00D85AB5" w:rsidRPr="0033341C">
        <w:rPr>
          <w:rFonts w:ascii="Verdana" w:eastAsia="Calibri" w:hAnsi="Verdana" w:cs="Arial"/>
          <w:bCs/>
          <w:sz w:val="20"/>
          <w:lang w:val="en-GB"/>
        </w:rPr>
        <w:t xml:space="preserve">Consular Division </w:t>
      </w:r>
      <w:r w:rsidR="00D85AB5">
        <w:rPr>
          <w:rFonts w:ascii="Verdana" w:eastAsia="Calibri" w:hAnsi="Verdana" w:cs="Arial"/>
          <w:bCs/>
          <w:sz w:val="20"/>
          <w:lang w:val="en-GB"/>
        </w:rPr>
        <w:t xml:space="preserve">and </w:t>
      </w:r>
      <w:r w:rsidRPr="0033341C">
        <w:rPr>
          <w:rFonts w:ascii="Verdana" w:eastAsia="Calibri" w:hAnsi="Verdana" w:cs="Arial"/>
          <w:bCs/>
          <w:sz w:val="20"/>
          <w:lang w:val="en-GB"/>
        </w:rPr>
        <w:t>external service providers to facilitate a collaborative and joined up approach to the management of consular cases.</w:t>
      </w:r>
    </w:p>
    <w:p w14:paraId="6AF8D7BC" w14:textId="37595030"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Understand complexity and nuances of the local environment in order to develop solutions for NZ citizens requiring consular assistance.</w:t>
      </w:r>
    </w:p>
    <w:p w14:paraId="653C0BAB" w14:textId="459B8CA6"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Work with national and international hospitals and prisons to ensure NZ citizens have access to appropriate advice and services to ensure that they are treated fairly and have access to independent legal advice where required.</w:t>
      </w:r>
    </w:p>
    <w:p w14:paraId="74BF17CE" w14:textId="60589AB2" w:rsidR="00002AB8" w:rsidRPr="0033341C" w:rsidRDefault="00002AB8" w:rsidP="00002AB8">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Manage the </w:t>
      </w:r>
      <w:proofErr w:type="spellStart"/>
      <w:r w:rsidR="00501F7C">
        <w:rPr>
          <w:rFonts w:ascii="Verdana" w:eastAsia="Calibri" w:hAnsi="Verdana" w:cs="Arial"/>
          <w:bCs/>
          <w:sz w:val="20"/>
          <w:lang w:val="en-GB"/>
        </w:rPr>
        <w:t>Safetravel</w:t>
      </w:r>
      <w:proofErr w:type="spellEnd"/>
      <w:r w:rsidR="00501F7C">
        <w:rPr>
          <w:rFonts w:ascii="Verdana" w:eastAsia="Calibri" w:hAnsi="Verdana" w:cs="Arial"/>
          <w:bCs/>
          <w:sz w:val="20"/>
          <w:lang w:val="en-GB"/>
        </w:rPr>
        <w:t xml:space="preserve"> website and registration</w:t>
      </w:r>
      <w:r w:rsidR="005C6CB1">
        <w:rPr>
          <w:rFonts w:ascii="Verdana" w:eastAsia="Calibri" w:hAnsi="Verdana" w:cs="Arial"/>
          <w:bCs/>
          <w:sz w:val="20"/>
          <w:lang w:val="en-GB"/>
        </w:rPr>
        <w:t xml:space="preserve"> of </w:t>
      </w:r>
      <w:r w:rsidRPr="005C6CB1">
        <w:rPr>
          <w:rFonts w:ascii="Verdana" w:eastAsia="Calibri" w:hAnsi="Verdana" w:cs="Arial"/>
          <w:bCs/>
          <w:sz w:val="20"/>
          <w:lang w:val="en-GB"/>
        </w:rPr>
        <w:t xml:space="preserve">New Zealanders </w:t>
      </w:r>
      <w:r w:rsidRPr="0033341C">
        <w:rPr>
          <w:rFonts w:ascii="Verdana" w:eastAsia="Calibri" w:hAnsi="Verdana" w:cs="Arial"/>
          <w:bCs/>
          <w:sz w:val="20"/>
          <w:lang w:val="en-GB"/>
        </w:rPr>
        <w:t xml:space="preserve">to ensure registrant details are </w:t>
      </w:r>
      <w:proofErr w:type="gramStart"/>
      <w:r w:rsidRPr="0033341C">
        <w:rPr>
          <w:rFonts w:ascii="Verdana" w:eastAsia="Calibri" w:hAnsi="Verdana" w:cs="Arial"/>
          <w:bCs/>
          <w:sz w:val="20"/>
          <w:lang w:val="en-GB"/>
        </w:rPr>
        <w:t>current</w:t>
      </w:r>
      <w:r w:rsidR="00501F7C">
        <w:rPr>
          <w:rFonts w:ascii="Verdana" w:eastAsia="Calibri" w:hAnsi="Verdana" w:cs="Arial"/>
          <w:bCs/>
          <w:sz w:val="20"/>
          <w:lang w:val="en-GB"/>
        </w:rPr>
        <w:t>,</w:t>
      </w:r>
      <w:r w:rsidRPr="0033341C">
        <w:rPr>
          <w:rFonts w:ascii="Verdana" w:eastAsia="Calibri" w:hAnsi="Verdana" w:cs="Arial"/>
          <w:bCs/>
          <w:sz w:val="20"/>
          <w:lang w:val="en-GB"/>
        </w:rPr>
        <w:t xml:space="preserve"> and</w:t>
      </w:r>
      <w:proofErr w:type="gramEnd"/>
      <w:r w:rsidRPr="0033341C">
        <w:rPr>
          <w:rFonts w:ascii="Verdana" w:eastAsia="Calibri" w:hAnsi="Verdana" w:cs="Arial"/>
          <w:bCs/>
          <w:sz w:val="20"/>
          <w:lang w:val="en-GB"/>
        </w:rPr>
        <w:t xml:space="preserve"> use this network to communicate with </w:t>
      </w:r>
      <w:r>
        <w:rPr>
          <w:rFonts w:ascii="Verdana" w:eastAsia="Calibri" w:hAnsi="Verdana" w:cs="Arial"/>
          <w:bCs/>
          <w:sz w:val="20"/>
          <w:lang w:val="en-GB"/>
        </w:rPr>
        <w:t>New Zealand</w:t>
      </w:r>
      <w:r w:rsidRPr="0033341C">
        <w:rPr>
          <w:rFonts w:ascii="Verdana" w:eastAsia="Calibri" w:hAnsi="Verdana" w:cs="Arial"/>
          <w:bCs/>
          <w:sz w:val="20"/>
          <w:lang w:val="en-GB"/>
        </w:rPr>
        <w:t xml:space="preserve"> citizens in emergency situations.</w:t>
      </w:r>
    </w:p>
    <w:p w14:paraId="72726371" w14:textId="77004D7D"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Ensure </w:t>
      </w:r>
      <w:r w:rsidR="00002AB8">
        <w:rPr>
          <w:rFonts w:ascii="Verdana" w:eastAsia="Calibri" w:hAnsi="Verdana" w:cs="Arial"/>
          <w:bCs/>
          <w:sz w:val="20"/>
          <w:lang w:val="en-GB"/>
        </w:rPr>
        <w:t xml:space="preserve">the consular management system </w:t>
      </w:r>
      <w:r w:rsidRPr="0033341C">
        <w:rPr>
          <w:rFonts w:ascii="Verdana" w:eastAsia="Calibri" w:hAnsi="Verdana" w:cs="Arial"/>
          <w:bCs/>
          <w:sz w:val="20"/>
          <w:lang w:val="en-GB"/>
        </w:rPr>
        <w:t>is up to date by regularly entering details of consular cases, including the completion of the monthly statistical log.</w:t>
      </w:r>
    </w:p>
    <w:p w14:paraId="295DD9BE"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Maintain a database of lawyers and local notaries who can provide legal and notarial services.</w:t>
      </w:r>
    </w:p>
    <w:p w14:paraId="107712E3" w14:textId="27D13039"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lastRenderedPageBreak/>
        <w:t>Assist the Director and Deputy Director in emergency response situations requiring consular input and in ensuring appropriate emergency response planning is in place.</w:t>
      </w:r>
    </w:p>
    <w:p w14:paraId="5B54F224" w14:textId="5268D096" w:rsidR="0033341C" w:rsidRPr="00D85AB5" w:rsidRDefault="00501F7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Pr>
          <w:rFonts w:ascii="Verdana" w:eastAsia="Calibri" w:hAnsi="Verdana" w:cs="Arial"/>
          <w:bCs/>
          <w:sz w:val="20"/>
          <w:lang w:val="en-GB"/>
        </w:rPr>
        <w:t>P</w:t>
      </w:r>
      <w:r w:rsidR="0033341C" w:rsidRPr="00D85AB5">
        <w:rPr>
          <w:rFonts w:ascii="Verdana" w:eastAsia="Calibri" w:hAnsi="Verdana" w:cs="Arial"/>
          <w:bCs/>
          <w:sz w:val="20"/>
          <w:lang w:val="en-GB"/>
        </w:rPr>
        <w:t>articipate in after</w:t>
      </w:r>
      <w:r w:rsidR="00002AB8" w:rsidRPr="00D85AB5">
        <w:rPr>
          <w:rFonts w:ascii="Verdana" w:eastAsia="Calibri" w:hAnsi="Verdana" w:cs="Arial"/>
          <w:bCs/>
          <w:sz w:val="20"/>
          <w:lang w:val="en-GB"/>
        </w:rPr>
        <w:t>-</w:t>
      </w:r>
      <w:r w:rsidR="0033341C" w:rsidRPr="00D85AB5">
        <w:rPr>
          <w:rFonts w:ascii="Verdana" w:eastAsia="Calibri" w:hAnsi="Verdana" w:cs="Arial"/>
          <w:bCs/>
          <w:sz w:val="20"/>
          <w:lang w:val="en-GB"/>
        </w:rPr>
        <w:t>hours and on-call consular arrangements.</w:t>
      </w:r>
    </w:p>
    <w:p w14:paraId="51F63944" w14:textId="77777777" w:rsidR="0033341C" w:rsidRDefault="0033341C"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
    <w:p w14:paraId="5C026E5F" w14:textId="77777777" w:rsidR="00D85AB5" w:rsidRPr="00770202" w:rsidRDefault="00D85AB5" w:rsidP="00D8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i/>
          <w:iCs/>
          <w:sz w:val="20"/>
          <w:lang w:val="en-GB"/>
        </w:rPr>
      </w:pPr>
      <w:r w:rsidRPr="00770202">
        <w:rPr>
          <w:rFonts w:ascii="Verdana" w:eastAsia="Calibri" w:hAnsi="Verdana" w:cs="Arial"/>
          <w:bCs/>
          <w:i/>
          <w:iCs/>
          <w:sz w:val="20"/>
          <w:lang w:val="en-GB"/>
        </w:rPr>
        <w:t xml:space="preserve">Translation and Interpretation Services </w:t>
      </w:r>
    </w:p>
    <w:p w14:paraId="64512646" w14:textId="77777777" w:rsidR="00D85AB5" w:rsidRPr="0033341C"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Provide accurate interpretation services at official meetings and functions involving </w:t>
      </w:r>
      <w:r>
        <w:rPr>
          <w:rFonts w:ascii="Verdana" w:eastAsia="Calibri" w:hAnsi="Verdana" w:cs="Arial"/>
          <w:bCs/>
          <w:sz w:val="20"/>
          <w:lang w:val="en-GB"/>
        </w:rPr>
        <w:t xml:space="preserve">NZCIO staff </w:t>
      </w:r>
      <w:r w:rsidRPr="0033341C">
        <w:rPr>
          <w:rFonts w:ascii="Verdana" w:eastAsia="Calibri" w:hAnsi="Verdana" w:cs="Arial"/>
          <w:bCs/>
          <w:sz w:val="20"/>
          <w:lang w:val="en-GB"/>
        </w:rPr>
        <w:t>as required.</w:t>
      </w:r>
    </w:p>
    <w:p w14:paraId="18363DA0" w14:textId="6D7F0F9F" w:rsidR="00D85AB5"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Provide accurate and timely two-way translation for general and official correspondence, documents, media and other publications as required.</w:t>
      </w:r>
    </w:p>
    <w:p w14:paraId="78BB2F83" w14:textId="77777777" w:rsidR="00D85AB5" w:rsidRDefault="00D85AB5" w:rsidP="003334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
    <w:p w14:paraId="164ED7B7" w14:textId="334A9DA6" w:rsidR="00911C19" w:rsidRPr="00770202" w:rsidRDefault="00911C19" w:rsidP="00B63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i/>
          <w:iCs/>
          <w:sz w:val="20"/>
          <w:lang w:val="en-GB"/>
        </w:rPr>
      </w:pPr>
      <w:r w:rsidRPr="00770202">
        <w:rPr>
          <w:rFonts w:ascii="Verdana" w:eastAsia="Calibri" w:hAnsi="Verdana" w:cs="Arial"/>
          <w:bCs/>
          <w:i/>
          <w:iCs/>
          <w:sz w:val="20"/>
          <w:lang w:val="en-GB"/>
        </w:rPr>
        <w:t xml:space="preserve">Relationship </w:t>
      </w:r>
      <w:r w:rsidR="005C6CB1" w:rsidRPr="00770202">
        <w:rPr>
          <w:rFonts w:ascii="Verdana" w:eastAsia="Calibri" w:hAnsi="Verdana" w:cs="Arial"/>
          <w:bCs/>
          <w:i/>
          <w:iCs/>
          <w:sz w:val="20"/>
          <w:lang w:val="en-GB"/>
        </w:rPr>
        <w:t xml:space="preserve">and Knowledge </w:t>
      </w:r>
      <w:r w:rsidRPr="00770202">
        <w:rPr>
          <w:rFonts w:ascii="Verdana" w:eastAsia="Calibri" w:hAnsi="Verdana" w:cs="Arial"/>
          <w:bCs/>
          <w:i/>
          <w:iCs/>
          <w:sz w:val="20"/>
          <w:lang w:val="en-GB"/>
        </w:rPr>
        <w:t>Management</w:t>
      </w:r>
    </w:p>
    <w:p w14:paraId="164ED7B8" w14:textId="61CAB1AB" w:rsidR="00911C19" w:rsidRDefault="00911C19"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911C19">
        <w:rPr>
          <w:rFonts w:ascii="Verdana" w:eastAsia="Calibri" w:hAnsi="Verdana" w:cs="Arial"/>
          <w:bCs/>
          <w:sz w:val="20"/>
          <w:lang w:val="en-GB"/>
        </w:rPr>
        <w:t xml:space="preserve">Develop and maintain key relationships both internally and externally in order to advance the </w:t>
      </w:r>
      <w:r w:rsidR="003A5A25">
        <w:rPr>
          <w:rFonts w:ascii="Verdana" w:eastAsia="Calibri" w:hAnsi="Verdana" w:cs="Arial"/>
          <w:bCs/>
          <w:sz w:val="20"/>
          <w:lang w:val="en-GB"/>
        </w:rPr>
        <w:t>Office’s</w:t>
      </w:r>
      <w:r w:rsidRPr="00911C19">
        <w:rPr>
          <w:rFonts w:ascii="Verdana" w:eastAsia="Calibri" w:hAnsi="Verdana" w:cs="Arial"/>
          <w:bCs/>
          <w:sz w:val="20"/>
          <w:lang w:val="en-GB"/>
        </w:rPr>
        <w:t xml:space="preserve"> </w:t>
      </w:r>
      <w:proofErr w:type="gramStart"/>
      <w:r w:rsidRPr="00911C19">
        <w:rPr>
          <w:rFonts w:ascii="Verdana" w:eastAsia="Calibri" w:hAnsi="Verdana" w:cs="Arial"/>
          <w:bCs/>
          <w:sz w:val="20"/>
          <w:lang w:val="en-GB"/>
        </w:rPr>
        <w:t>objectives</w:t>
      </w:r>
      <w:proofErr w:type="gramEnd"/>
    </w:p>
    <w:p w14:paraId="2EFD81D6" w14:textId="77777777" w:rsidR="005C6CB1" w:rsidRDefault="005C6CB1" w:rsidP="005C6CB1">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911C19">
        <w:rPr>
          <w:rFonts w:ascii="Verdana" w:hAnsi="Verdana" w:cs="Arial"/>
          <w:bCs/>
          <w:sz w:val="20"/>
          <w:lang w:val="en-GB"/>
        </w:rPr>
        <w:t xml:space="preserve">Contribute to the continuous development of the </w:t>
      </w:r>
      <w:r>
        <w:rPr>
          <w:rFonts w:ascii="Verdana" w:hAnsi="Verdana" w:cs="Arial"/>
          <w:bCs/>
          <w:sz w:val="20"/>
          <w:lang w:val="en-GB"/>
        </w:rPr>
        <w:t>organisation</w:t>
      </w:r>
      <w:r w:rsidRPr="00911C19">
        <w:rPr>
          <w:rFonts w:ascii="Verdana" w:hAnsi="Verdana" w:cs="Arial"/>
          <w:bCs/>
          <w:sz w:val="20"/>
          <w:lang w:val="en-GB"/>
        </w:rPr>
        <w:t xml:space="preserve">’s knowledge base by using the </w:t>
      </w:r>
      <w:r>
        <w:rPr>
          <w:rFonts w:ascii="Verdana" w:hAnsi="Verdana" w:cs="Arial"/>
          <w:bCs/>
          <w:sz w:val="20"/>
          <w:lang w:val="en-GB"/>
        </w:rPr>
        <w:t>organisation</w:t>
      </w:r>
      <w:r w:rsidRPr="00911C19">
        <w:rPr>
          <w:rFonts w:ascii="Verdana" w:hAnsi="Verdana" w:cs="Arial"/>
          <w:bCs/>
          <w:sz w:val="20"/>
          <w:lang w:val="en-GB"/>
        </w:rPr>
        <w:t xml:space="preserve">’s internal systems, sharing information and data with relevant internal </w:t>
      </w:r>
      <w:proofErr w:type="gramStart"/>
      <w:r w:rsidRPr="00911C19">
        <w:rPr>
          <w:rFonts w:ascii="Verdana" w:hAnsi="Verdana" w:cs="Arial"/>
          <w:bCs/>
          <w:sz w:val="20"/>
          <w:lang w:val="en-GB"/>
        </w:rPr>
        <w:t>stakeholders</w:t>
      </w:r>
      <w:proofErr w:type="gramEnd"/>
    </w:p>
    <w:p w14:paraId="164ED7B9" w14:textId="77777777" w:rsidR="0014493D" w:rsidRPr="00911C19" w:rsidRDefault="0014493D" w:rsidP="001449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Verdana" w:eastAsia="Calibri" w:hAnsi="Verdana" w:cs="Arial"/>
          <w:bCs/>
          <w:sz w:val="20"/>
          <w:lang w:val="en-GB"/>
        </w:rPr>
      </w:pPr>
    </w:p>
    <w:p w14:paraId="164ED7BA" w14:textId="77777777" w:rsidR="00911C19" w:rsidRPr="00770202" w:rsidRDefault="00911C19" w:rsidP="00B63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i/>
          <w:iCs/>
          <w:sz w:val="20"/>
          <w:lang w:val="en-GB"/>
        </w:rPr>
      </w:pPr>
      <w:r w:rsidRPr="00770202">
        <w:rPr>
          <w:rFonts w:ascii="Verdana" w:hAnsi="Verdana" w:cs="Arial"/>
          <w:bCs/>
          <w:i/>
          <w:iCs/>
          <w:sz w:val="20"/>
          <w:lang w:val="en-GB"/>
        </w:rPr>
        <w:t>Organisational Responsibilities</w:t>
      </w:r>
    </w:p>
    <w:p w14:paraId="7733BC6C" w14:textId="7D41C0AF" w:rsidR="00D85AB5" w:rsidRPr="00911C19"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911C19">
        <w:rPr>
          <w:rFonts w:ascii="Verdana" w:hAnsi="Verdana" w:cs="Arial"/>
          <w:bCs/>
          <w:sz w:val="20"/>
          <w:lang w:val="en-GB"/>
        </w:rPr>
        <w:t xml:space="preserve">Understand the </w:t>
      </w:r>
      <w:r>
        <w:rPr>
          <w:rFonts w:ascii="Verdana" w:hAnsi="Verdana" w:cs="Arial"/>
          <w:bCs/>
          <w:sz w:val="20"/>
          <w:lang w:val="en-GB"/>
        </w:rPr>
        <w:t>organisation</w:t>
      </w:r>
      <w:r w:rsidRPr="00911C19">
        <w:rPr>
          <w:rFonts w:ascii="Verdana" w:hAnsi="Verdana" w:cs="Arial"/>
          <w:bCs/>
          <w:sz w:val="20"/>
          <w:lang w:val="en-GB"/>
        </w:rPr>
        <w:t>’s strategic priorities and how this role contributes to the framework</w:t>
      </w:r>
      <w:r>
        <w:rPr>
          <w:rFonts w:ascii="Verdana" w:hAnsi="Verdana" w:cs="Arial"/>
          <w:bCs/>
          <w:sz w:val="20"/>
          <w:lang w:val="en-GB"/>
        </w:rPr>
        <w:t xml:space="preserve">. </w:t>
      </w:r>
    </w:p>
    <w:p w14:paraId="2DE442FD" w14:textId="77777777" w:rsidR="00D85AB5" w:rsidRPr="00911C19" w:rsidRDefault="00D85AB5" w:rsidP="00D85AB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911C19">
        <w:rPr>
          <w:rFonts w:ascii="Verdana" w:hAnsi="Verdana" w:cs="Arial"/>
          <w:bCs/>
          <w:sz w:val="20"/>
          <w:lang w:val="en-GB"/>
        </w:rPr>
        <w:t xml:space="preserve">Understand and apply the strategic context in which the </w:t>
      </w:r>
      <w:r>
        <w:rPr>
          <w:rFonts w:ascii="Verdana" w:hAnsi="Verdana" w:cs="Arial"/>
          <w:bCs/>
          <w:sz w:val="20"/>
          <w:lang w:val="en-GB"/>
        </w:rPr>
        <w:t>organisation</w:t>
      </w:r>
      <w:r w:rsidRPr="00911C19">
        <w:rPr>
          <w:rFonts w:ascii="Verdana" w:hAnsi="Verdana" w:cs="Arial"/>
          <w:bCs/>
          <w:sz w:val="20"/>
          <w:lang w:val="en-GB"/>
        </w:rPr>
        <w:t xml:space="preserve"> operates, including priorities and perspectives of </w:t>
      </w:r>
      <w:r>
        <w:rPr>
          <w:rFonts w:ascii="Verdana" w:hAnsi="Verdana" w:cs="Arial"/>
          <w:bCs/>
          <w:sz w:val="20"/>
          <w:lang w:val="en-GB"/>
        </w:rPr>
        <w:t>New Zealand</w:t>
      </w:r>
      <w:r w:rsidRPr="00911C19">
        <w:rPr>
          <w:rFonts w:ascii="Verdana" w:hAnsi="Verdana" w:cs="Arial"/>
          <w:bCs/>
          <w:sz w:val="20"/>
          <w:lang w:val="en-GB"/>
        </w:rPr>
        <w:t xml:space="preserve">, partner agencies and external </w:t>
      </w:r>
      <w:proofErr w:type="gramStart"/>
      <w:r w:rsidRPr="00911C19">
        <w:rPr>
          <w:rFonts w:ascii="Verdana" w:hAnsi="Verdana" w:cs="Arial"/>
          <w:bCs/>
          <w:sz w:val="20"/>
          <w:lang w:val="en-GB"/>
        </w:rPr>
        <w:t>stakeholders</w:t>
      </w:r>
      <w:proofErr w:type="gramEnd"/>
    </w:p>
    <w:p w14:paraId="6417F780" w14:textId="219AC08F" w:rsidR="00D85AB5" w:rsidRPr="00D85AB5" w:rsidRDefault="00D85AB5" w:rsidP="009C00F2">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D85AB5">
        <w:rPr>
          <w:rFonts w:ascii="Verdana" w:eastAsia="Calibri" w:hAnsi="Verdana" w:cs="Arial"/>
          <w:bCs/>
          <w:sz w:val="20"/>
          <w:lang w:val="en-GB"/>
        </w:rPr>
        <w:t xml:space="preserve">Demonstrate the organisation’s values, goals, </w:t>
      </w:r>
      <w:proofErr w:type="gramStart"/>
      <w:r w:rsidRPr="00D85AB5">
        <w:rPr>
          <w:rFonts w:ascii="Verdana" w:eastAsia="Calibri" w:hAnsi="Verdana" w:cs="Arial"/>
          <w:bCs/>
          <w:sz w:val="20"/>
          <w:lang w:val="en-GB"/>
        </w:rPr>
        <w:t>policies</w:t>
      </w:r>
      <w:proofErr w:type="gramEnd"/>
      <w:r w:rsidRPr="00D85AB5">
        <w:rPr>
          <w:rFonts w:ascii="Verdana" w:eastAsia="Calibri" w:hAnsi="Verdana" w:cs="Arial"/>
          <w:bCs/>
          <w:sz w:val="20"/>
          <w:lang w:val="en-GB"/>
        </w:rPr>
        <w:t xml:space="preserve"> and procedures in all aspects of work, and </w:t>
      </w:r>
      <w:r w:rsidR="002B1361">
        <w:rPr>
          <w:rFonts w:ascii="Verdana" w:eastAsia="Calibri" w:hAnsi="Verdana" w:cs="Arial"/>
          <w:bCs/>
          <w:sz w:val="20"/>
          <w:lang w:val="en-GB"/>
        </w:rPr>
        <w:t>s</w:t>
      </w:r>
      <w:r w:rsidRPr="00D85AB5">
        <w:rPr>
          <w:rFonts w:ascii="Verdana" w:eastAsia="Calibri" w:hAnsi="Verdana" w:cs="Arial"/>
          <w:bCs/>
          <w:sz w:val="20"/>
          <w:lang w:val="en-GB"/>
        </w:rPr>
        <w:t>upport a culture of learning and sharing of experiences.</w:t>
      </w:r>
    </w:p>
    <w:p w14:paraId="730F57C4" w14:textId="35564F54"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Ensure all </w:t>
      </w:r>
      <w:r w:rsidR="00002AB8">
        <w:rPr>
          <w:rFonts w:ascii="Verdana" w:eastAsia="Calibri" w:hAnsi="Verdana" w:cs="Arial"/>
          <w:bCs/>
          <w:sz w:val="20"/>
          <w:lang w:val="en-GB"/>
        </w:rPr>
        <w:t>NZCIO</w:t>
      </w:r>
      <w:r w:rsidRPr="0033341C">
        <w:rPr>
          <w:rFonts w:ascii="Verdana" w:eastAsia="Calibri" w:hAnsi="Verdana" w:cs="Arial"/>
          <w:bCs/>
          <w:sz w:val="20"/>
          <w:lang w:val="en-GB"/>
        </w:rPr>
        <w:t xml:space="preserve"> policies and procedures are adhered to</w:t>
      </w:r>
      <w:r w:rsidR="00D85AB5">
        <w:rPr>
          <w:rFonts w:ascii="Verdana" w:eastAsia="Calibri" w:hAnsi="Verdana" w:cs="Arial"/>
          <w:bCs/>
          <w:sz w:val="20"/>
          <w:lang w:val="en-GB"/>
        </w:rPr>
        <w:t>, including the Code of Conduct</w:t>
      </w:r>
      <w:r w:rsidRPr="0033341C">
        <w:rPr>
          <w:rFonts w:ascii="Verdana" w:eastAsia="Calibri" w:hAnsi="Verdana" w:cs="Arial"/>
          <w:bCs/>
          <w:sz w:val="20"/>
          <w:lang w:val="en-GB"/>
        </w:rPr>
        <w:t>.</w:t>
      </w:r>
    </w:p>
    <w:p w14:paraId="0C26185C" w14:textId="77777777" w:rsidR="00770202" w:rsidRDefault="00770202" w:rsidP="00770202">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0"/>
        </w:rPr>
      </w:pPr>
      <w:r w:rsidRPr="00937BCE">
        <w:rPr>
          <w:rFonts w:ascii="Verdana" w:hAnsi="Verdana"/>
          <w:sz w:val="20"/>
        </w:rPr>
        <w:t xml:space="preserve">Be </w:t>
      </w:r>
      <w:r w:rsidRPr="0033341C">
        <w:rPr>
          <w:rFonts w:ascii="Verdana" w:eastAsia="Calibri" w:hAnsi="Verdana" w:cs="Arial"/>
          <w:bCs/>
          <w:sz w:val="20"/>
          <w:lang w:val="en-GB"/>
        </w:rPr>
        <w:t>familiar</w:t>
      </w:r>
      <w:r w:rsidRPr="00937BCE">
        <w:rPr>
          <w:rFonts w:ascii="Verdana" w:hAnsi="Verdana"/>
          <w:sz w:val="20"/>
        </w:rPr>
        <w:t xml:space="preserve"> with </w:t>
      </w:r>
      <w:r>
        <w:rPr>
          <w:rFonts w:ascii="Verdana" w:hAnsi="Verdana"/>
          <w:sz w:val="20"/>
        </w:rPr>
        <w:t xml:space="preserve">NZCIO </w:t>
      </w:r>
      <w:r w:rsidRPr="00937BCE">
        <w:rPr>
          <w:rFonts w:ascii="Verdana" w:hAnsi="Verdana"/>
          <w:sz w:val="20"/>
        </w:rPr>
        <w:t>Security Instructions and adhere to these at all times.</w:t>
      </w:r>
    </w:p>
    <w:p w14:paraId="2EA6E0A2" w14:textId="16896113"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Be aware of and adhere to the Health and Safety policies and procedures</w:t>
      </w:r>
      <w:r w:rsidR="00002AB8">
        <w:rPr>
          <w:rFonts w:ascii="Verdana" w:eastAsia="Calibri" w:hAnsi="Verdana" w:cs="Arial"/>
          <w:bCs/>
          <w:sz w:val="20"/>
          <w:lang w:val="en-GB"/>
        </w:rPr>
        <w:t xml:space="preserve"> (see below)</w:t>
      </w:r>
      <w:r w:rsidRPr="0033341C">
        <w:rPr>
          <w:rFonts w:ascii="Verdana" w:eastAsia="Calibri" w:hAnsi="Verdana" w:cs="Arial"/>
          <w:bCs/>
          <w:sz w:val="20"/>
          <w:lang w:val="en-GB"/>
        </w:rPr>
        <w:t>.</w:t>
      </w:r>
    </w:p>
    <w:p w14:paraId="71C6CF65" w14:textId="639A13AB"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 xml:space="preserve">Contribute to </w:t>
      </w:r>
      <w:r w:rsidR="00002AB8">
        <w:rPr>
          <w:rFonts w:ascii="Verdana" w:eastAsia="Calibri" w:hAnsi="Verdana" w:cs="Arial"/>
          <w:bCs/>
          <w:sz w:val="20"/>
          <w:lang w:val="en-GB"/>
        </w:rPr>
        <w:t>office</w:t>
      </w:r>
      <w:r w:rsidRPr="0033341C">
        <w:rPr>
          <w:rFonts w:ascii="Verdana" w:eastAsia="Calibri" w:hAnsi="Verdana" w:cs="Arial"/>
          <w:bCs/>
          <w:sz w:val="20"/>
          <w:lang w:val="en-GB"/>
        </w:rPr>
        <w:t>-wide projects and emergency response situations.</w:t>
      </w:r>
    </w:p>
    <w:p w14:paraId="164ED7BE" w14:textId="10697939" w:rsidR="00911C19" w:rsidRPr="00911C19" w:rsidRDefault="00911C19"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911C19">
        <w:rPr>
          <w:rFonts w:ascii="Verdana" w:hAnsi="Verdana" w:cs="Arial"/>
          <w:bCs/>
          <w:sz w:val="20"/>
          <w:lang w:val="en-GB"/>
        </w:rPr>
        <w:t xml:space="preserve">Understand </w:t>
      </w:r>
      <w:r w:rsidR="00A8476B">
        <w:rPr>
          <w:rFonts w:ascii="Verdana" w:hAnsi="Verdana" w:cs="Arial"/>
          <w:bCs/>
          <w:sz w:val="20"/>
          <w:lang w:val="en-GB"/>
        </w:rPr>
        <w:t xml:space="preserve">or be willing to learn </w:t>
      </w:r>
      <w:r w:rsidRPr="00911C19">
        <w:rPr>
          <w:rFonts w:ascii="Verdana" w:hAnsi="Verdana" w:cs="Arial"/>
          <w:bCs/>
          <w:sz w:val="20"/>
          <w:lang w:val="en-GB"/>
        </w:rPr>
        <w:t xml:space="preserve">tikanga and Treaty of Waitangi principles and have sufficient appreciation of Te Reo Māori to be able to apply the </w:t>
      </w:r>
      <w:r w:rsidR="00CC464D">
        <w:rPr>
          <w:rFonts w:ascii="Verdana" w:hAnsi="Verdana" w:cs="Arial"/>
          <w:bCs/>
          <w:sz w:val="20"/>
          <w:lang w:val="en-GB"/>
        </w:rPr>
        <w:t>organisation’s</w:t>
      </w:r>
      <w:r w:rsidRPr="00911C19">
        <w:rPr>
          <w:rFonts w:ascii="Verdana" w:hAnsi="Verdana" w:cs="Arial"/>
          <w:bCs/>
          <w:sz w:val="20"/>
          <w:lang w:val="en-GB"/>
        </w:rPr>
        <w:t xml:space="preserve"> Māori dimension in relevant</w:t>
      </w:r>
      <w:r w:rsidR="00D85AB5">
        <w:rPr>
          <w:rFonts w:ascii="Verdana" w:hAnsi="Verdana" w:cs="Arial"/>
          <w:bCs/>
          <w:sz w:val="20"/>
          <w:lang w:val="en-GB"/>
        </w:rPr>
        <w:t xml:space="preserve"> ways.</w:t>
      </w:r>
      <w:r w:rsidRPr="00911C19">
        <w:rPr>
          <w:rFonts w:ascii="Verdana" w:hAnsi="Verdana" w:cs="Arial"/>
          <w:bCs/>
          <w:sz w:val="20"/>
          <w:lang w:val="en-GB"/>
        </w:rPr>
        <w:t xml:space="preserve"> </w:t>
      </w:r>
    </w:p>
    <w:p w14:paraId="3D403275" w14:textId="0F55559B" w:rsidR="00002AB8" w:rsidRDefault="00D85AB5" w:rsidP="00137DEA">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Pr>
          <w:rFonts w:ascii="Verdana" w:hAnsi="Verdana" w:cs="Arial"/>
          <w:bCs/>
          <w:sz w:val="20"/>
          <w:lang w:val="en-GB"/>
        </w:rPr>
        <w:t>I</w:t>
      </w:r>
      <w:r w:rsidR="00911C19" w:rsidRPr="00002AB8">
        <w:rPr>
          <w:rFonts w:ascii="Verdana" w:hAnsi="Verdana" w:cs="Arial"/>
          <w:bCs/>
          <w:sz w:val="20"/>
          <w:lang w:val="en-GB"/>
        </w:rPr>
        <w:t>dentify and participate in opportunities for learning and development, including through regular coaching and mentoring</w:t>
      </w:r>
      <w:r w:rsidR="00002AB8" w:rsidRPr="00002AB8">
        <w:rPr>
          <w:rFonts w:ascii="Verdana" w:hAnsi="Verdana" w:cs="Arial"/>
          <w:bCs/>
          <w:sz w:val="20"/>
          <w:lang w:val="en-GB"/>
        </w:rPr>
        <w:t xml:space="preserve">, </w:t>
      </w:r>
      <w:r w:rsidR="00911C19" w:rsidRPr="00002AB8">
        <w:rPr>
          <w:rFonts w:ascii="Verdana" w:hAnsi="Verdana" w:cs="Arial"/>
          <w:bCs/>
          <w:sz w:val="20"/>
          <w:lang w:val="en-GB"/>
        </w:rPr>
        <w:t>to build specialised skills, knowledge and experience</w:t>
      </w:r>
      <w:r>
        <w:rPr>
          <w:rFonts w:ascii="Verdana" w:hAnsi="Verdana" w:cs="Arial"/>
          <w:bCs/>
          <w:sz w:val="20"/>
          <w:lang w:val="en-GB"/>
        </w:rPr>
        <w:t>.</w:t>
      </w:r>
    </w:p>
    <w:p w14:paraId="6BBE1A1B" w14:textId="3F050016" w:rsidR="00770202" w:rsidRPr="0033341C" w:rsidRDefault="00911C19" w:rsidP="00770202">
      <w:pPr>
        <w:pStyle w:val="a"/>
        <w:numPr>
          <w:ilvl w:val="0"/>
          <w:numId w:val="14"/>
        </w:numPr>
        <w:jc w:val="both"/>
        <w:rPr>
          <w:rFonts w:ascii="Verdana" w:hAnsi="Verdana" w:cs="Arial"/>
          <w:sz w:val="20"/>
        </w:rPr>
      </w:pPr>
      <w:r w:rsidRPr="00002AB8">
        <w:rPr>
          <w:rFonts w:ascii="Verdana" w:hAnsi="Verdana" w:cs="Arial"/>
          <w:bCs/>
          <w:sz w:val="20"/>
          <w:lang w:val="en-GB"/>
        </w:rPr>
        <w:t>All other duties as requested by the employer</w:t>
      </w:r>
      <w:r w:rsidR="00D85AB5">
        <w:rPr>
          <w:rFonts w:ascii="Verdana" w:hAnsi="Verdana" w:cs="Arial"/>
          <w:bCs/>
          <w:sz w:val="20"/>
          <w:lang w:val="en-GB"/>
        </w:rPr>
        <w:t>.</w:t>
      </w:r>
      <w:r w:rsidR="00770202">
        <w:rPr>
          <w:rFonts w:ascii="Verdana" w:hAnsi="Verdana" w:cs="Arial"/>
          <w:bCs/>
          <w:sz w:val="20"/>
          <w:lang w:val="en-GB"/>
        </w:rPr>
        <w:t xml:space="preserve">  </w:t>
      </w:r>
      <w:r w:rsidR="00770202" w:rsidRPr="0033341C">
        <w:rPr>
          <w:rFonts w:ascii="Verdana" w:hAnsi="Verdana" w:cs="Arial"/>
          <w:sz w:val="20"/>
        </w:rPr>
        <w:t xml:space="preserve">The job holder is expected to perform such other duties as can reasonably be regarded as incidental to the position description and such other duties reasonably within their experience and capabilities as may be </w:t>
      </w:r>
      <w:r w:rsidR="00770202">
        <w:rPr>
          <w:rFonts w:ascii="Verdana" w:hAnsi="Verdana" w:cs="Arial"/>
          <w:sz w:val="20"/>
        </w:rPr>
        <w:t xml:space="preserve">required </w:t>
      </w:r>
      <w:r w:rsidR="00770202" w:rsidRPr="0033341C">
        <w:rPr>
          <w:rFonts w:ascii="Verdana" w:hAnsi="Verdana" w:cs="Arial"/>
          <w:sz w:val="20"/>
        </w:rPr>
        <w:t>from time to time.</w:t>
      </w:r>
      <w:r w:rsidR="00770202" w:rsidRPr="0033341C">
        <w:rPr>
          <w:rFonts w:ascii="Verdana" w:hAnsi="Verdana" w:cs="Arial"/>
          <w:sz w:val="20"/>
          <w:highlight w:val="yellow"/>
        </w:rPr>
        <w:t xml:space="preserve">    </w:t>
      </w:r>
    </w:p>
    <w:p w14:paraId="164ED7C6" w14:textId="77777777" w:rsidR="00A531F9" w:rsidRPr="00911C19" w:rsidRDefault="00A531F9" w:rsidP="00B63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p>
    <w:p w14:paraId="74A186D7" w14:textId="77777777" w:rsidR="00770202" w:rsidRPr="00770202" w:rsidRDefault="00770202" w:rsidP="00770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i/>
          <w:iCs/>
          <w:sz w:val="20"/>
          <w:lang w:val="en-GB"/>
        </w:rPr>
      </w:pPr>
      <w:r w:rsidRPr="00770202">
        <w:rPr>
          <w:rFonts w:ascii="Verdana" w:eastAsia="Calibri" w:hAnsi="Verdana" w:cs="Arial"/>
          <w:bCs/>
          <w:i/>
          <w:iCs/>
          <w:sz w:val="20"/>
          <w:lang w:val="en-GB"/>
        </w:rPr>
        <w:t>Back-up Support</w:t>
      </w:r>
    </w:p>
    <w:p w14:paraId="73BEE81A" w14:textId="77777777" w:rsidR="00770202" w:rsidRPr="0033341C" w:rsidRDefault="00770202" w:rsidP="00770202">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Pr>
          <w:rFonts w:ascii="Verdana" w:eastAsia="Calibri" w:hAnsi="Verdana" w:cs="Arial"/>
          <w:bCs/>
          <w:sz w:val="20"/>
          <w:lang w:val="en-GB"/>
        </w:rPr>
        <w:t>P</w:t>
      </w:r>
      <w:r w:rsidRPr="0033341C">
        <w:rPr>
          <w:rFonts w:ascii="Verdana" w:eastAsia="Calibri" w:hAnsi="Verdana" w:cs="Arial"/>
          <w:bCs/>
          <w:sz w:val="20"/>
          <w:lang w:val="en-GB"/>
        </w:rPr>
        <w:t>rovide back-up support to the Policy Officer (</w:t>
      </w:r>
      <w:r>
        <w:rPr>
          <w:rFonts w:ascii="Verdana" w:eastAsia="Calibri" w:hAnsi="Verdana" w:cs="Arial"/>
          <w:bCs/>
          <w:sz w:val="20"/>
          <w:lang w:val="en-GB"/>
        </w:rPr>
        <w:t>E</w:t>
      </w:r>
      <w:r w:rsidRPr="0033341C">
        <w:rPr>
          <w:rFonts w:ascii="Verdana" w:eastAsia="Calibri" w:hAnsi="Verdana" w:cs="Arial"/>
          <w:bCs/>
          <w:sz w:val="20"/>
          <w:lang w:val="en-GB"/>
        </w:rPr>
        <w:t>conomic) as required.</w:t>
      </w:r>
    </w:p>
    <w:p w14:paraId="7DDB3357" w14:textId="77777777" w:rsidR="00770202" w:rsidRPr="0033341C" w:rsidRDefault="00770202" w:rsidP="00770202">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r w:rsidRPr="0033341C">
        <w:rPr>
          <w:rFonts w:ascii="Verdana" w:eastAsia="Calibri" w:hAnsi="Verdana" w:cs="Arial"/>
          <w:bCs/>
          <w:sz w:val="20"/>
          <w:lang w:val="en-GB"/>
        </w:rPr>
        <w:t>Provide back-up support to the Executive Assistant/Consular Adviser on administrative support and media liaison.</w:t>
      </w:r>
    </w:p>
    <w:p w14:paraId="5D4D8139" w14:textId="77777777" w:rsidR="00770202" w:rsidRDefault="00770202" w:rsidP="00770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Calibri" w:hAnsi="Verdana" w:cs="Arial"/>
          <w:bCs/>
          <w:sz w:val="20"/>
          <w:lang w:val="en-GB"/>
        </w:rPr>
      </w:pPr>
    </w:p>
    <w:p w14:paraId="164ED7CB" w14:textId="3E1EAFE4" w:rsidR="00D55B97" w:rsidRPr="00770202" w:rsidRDefault="00D55B97" w:rsidP="00B63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i/>
          <w:iCs/>
          <w:sz w:val="20"/>
          <w:lang w:val="en-GB"/>
        </w:rPr>
      </w:pPr>
      <w:r w:rsidRPr="00770202">
        <w:rPr>
          <w:rFonts w:ascii="Verdana" w:hAnsi="Verdana" w:cs="Arial"/>
          <w:bCs/>
          <w:i/>
          <w:iCs/>
          <w:sz w:val="20"/>
          <w:lang w:val="en-GB"/>
        </w:rPr>
        <w:t>Health and Safety</w:t>
      </w:r>
    </w:p>
    <w:p w14:paraId="71BDA568" w14:textId="77777777" w:rsidR="00770202" w:rsidRDefault="00770202" w:rsidP="00B63154">
      <w:pPr>
        <w:rPr>
          <w:rFonts w:ascii="Verdana" w:hAnsi="Verdana"/>
          <w:sz w:val="20"/>
        </w:rPr>
      </w:pPr>
    </w:p>
    <w:p w14:paraId="164ED7CE" w14:textId="2C8126E3" w:rsidR="00D55B97" w:rsidRPr="00F267E9" w:rsidRDefault="005C6CB1" w:rsidP="00B63154">
      <w:pPr>
        <w:rPr>
          <w:rFonts w:ascii="Verdana" w:hAnsi="Verdana"/>
          <w:sz w:val="20"/>
        </w:rPr>
      </w:pPr>
      <w:r>
        <w:rPr>
          <w:rFonts w:ascii="Verdana" w:hAnsi="Verdana"/>
          <w:sz w:val="20"/>
        </w:rPr>
        <w:t xml:space="preserve">NZCIO </w:t>
      </w:r>
      <w:r w:rsidR="00D55B97" w:rsidRPr="00F267E9">
        <w:rPr>
          <w:rFonts w:ascii="Verdana" w:hAnsi="Verdana"/>
          <w:sz w:val="20"/>
        </w:rPr>
        <w:t>is committed to providing a safe and healthy working environment for all staff.</w:t>
      </w:r>
      <w:r>
        <w:rPr>
          <w:rFonts w:ascii="Verdana" w:hAnsi="Verdana"/>
          <w:sz w:val="20"/>
        </w:rPr>
        <w:t xml:space="preserve">  </w:t>
      </w:r>
      <w:r w:rsidR="00D55B97" w:rsidRPr="00F267E9">
        <w:rPr>
          <w:rFonts w:ascii="Verdana" w:hAnsi="Verdana"/>
          <w:sz w:val="20"/>
        </w:rPr>
        <w:t>You are responsible for:</w:t>
      </w:r>
    </w:p>
    <w:p w14:paraId="164ED7CF"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taking reasonable care of your own and other’s health and safety and being mindful of the effect of your actions (or lack of action) on the health and safety of others</w:t>
      </w:r>
    </w:p>
    <w:p w14:paraId="164ED7D0" w14:textId="38A78D49"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 xml:space="preserve">complying with reasonable instructions to ensure the </w:t>
      </w:r>
      <w:r w:rsidR="00CC464D">
        <w:rPr>
          <w:rFonts w:ascii="Verdana" w:hAnsi="Verdana" w:cs="Arial"/>
          <w:bCs/>
          <w:sz w:val="20"/>
          <w:lang w:val="en-GB"/>
        </w:rPr>
        <w:t>organisation</w:t>
      </w:r>
      <w:r w:rsidRPr="00B63154">
        <w:rPr>
          <w:rFonts w:ascii="Verdana" w:hAnsi="Verdana" w:cs="Arial"/>
          <w:bCs/>
          <w:sz w:val="20"/>
          <w:lang w:val="en-GB"/>
        </w:rPr>
        <w:t xml:space="preserve"> is able to comply with the </w:t>
      </w:r>
      <w:r w:rsidR="00A8476B">
        <w:rPr>
          <w:rFonts w:ascii="Verdana" w:hAnsi="Verdana" w:cs="Arial"/>
          <w:bCs/>
          <w:sz w:val="20"/>
          <w:lang w:val="en-GB"/>
        </w:rPr>
        <w:t xml:space="preserve">New Zealand </w:t>
      </w:r>
      <w:r w:rsidRPr="00B63154">
        <w:rPr>
          <w:rFonts w:ascii="Verdana" w:hAnsi="Verdana" w:cs="Arial"/>
          <w:bCs/>
          <w:sz w:val="20"/>
          <w:lang w:val="en-GB"/>
        </w:rPr>
        <w:t>Health and Safety at Work Act 2015</w:t>
      </w:r>
    </w:p>
    <w:p w14:paraId="164ED7D1"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cooperating with health and safety policies and procedures</w:t>
      </w:r>
    </w:p>
    <w:p w14:paraId="164ED7D2"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lastRenderedPageBreak/>
        <w:t>identifying and reporting hazards, injuries, illness and incidents (including near misses) that arise from your work or in the workplace</w:t>
      </w:r>
    </w:p>
    <w:p w14:paraId="164ED7D3"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identifying and eliminating or mitigating health and safety risks so far as reasonably practicable and consulting with others in doing so</w:t>
      </w:r>
    </w:p>
    <w:p w14:paraId="164ED7D4"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raising health and safety matters with your manager or health and safety representative (or contact as appropriate)</w:t>
      </w:r>
    </w:p>
    <w:p w14:paraId="164ED7D5" w14:textId="2DD57FBD"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 xml:space="preserve">ensuring that all health and safety incidents, injuries, near misses are immediately </w:t>
      </w:r>
      <w:proofErr w:type="gramStart"/>
      <w:r w:rsidRPr="00B63154">
        <w:rPr>
          <w:rFonts w:ascii="Verdana" w:hAnsi="Verdana" w:cs="Arial"/>
          <w:bCs/>
          <w:sz w:val="20"/>
          <w:lang w:val="en-GB"/>
        </w:rPr>
        <w:t>reported</w:t>
      </w:r>
      <w:proofErr w:type="gramEnd"/>
      <w:r w:rsidRPr="00B63154">
        <w:rPr>
          <w:rFonts w:ascii="Verdana" w:hAnsi="Verdana" w:cs="Arial"/>
          <w:bCs/>
          <w:sz w:val="20"/>
          <w:lang w:val="en-GB"/>
        </w:rPr>
        <w:t xml:space="preserve"> </w:t>
      </w:r>
    </w:p>
    <w:p w14:paraId="164ED7D6" w14:textId="77777777" w:rsidR="00D55B97" w:rsidRPr="00B63154" w:rsidRDefault="00D55B97" w:rsidP="00B6315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B63154">
        <w:rPr>
          <w:rFonts w:ascii="Verdana" w:hAnsi="Verdana" w:cs="Arial"/>
          <w:bCs/>
          <w:sz w:val="20"/>
          <w:lang w:val="en-GB"/>
        </w:rPr>
        <w:t xml:space="preserve">ensuring that significant hazards and risks or critical incidents are drawn to the immediate attention of your </w:t>
      </w:r>
      <w:proofErr w:type="gramStart"/>
      <w:r w:rsidRPr="00B63154">
        <w:rPr>
          <w:rFonts w:ascii="Verdana" w:hAnsi="Verdana" w:cs="Arial"/>
          <w:bCs/>
          <w:sz w:val="20"/>
          <w:lang w:val="en-GB"/>
        </w:rPr>
        <w:t>Manager</w:t>
      </w:r>
      <w:proofErr w:type="gramEnd"/>
      <w:r w:rsidRPr="00B63154">
        <w:rPr>
          <w:rFonts w:ascii="Verdana" w:hAnsi="Verdana" w:cs="Arial"/>
          <w:bCs/>
          <w:sz w:val="20"/>
          <w:lang w:val="en-GB"/>
        </w:rPr>
        <w:t xml:space="preserve">. </w:t>
      </w:r>
    </w:p>
    <w:p w14:paraId="164ED7D7"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20"/>
          <w:lang w:val="en-GB"/>
        </w:rPr>
      </w:pPr>
    </w:p>
    <w:p w14:paraId="164ED7D8"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20"/>
          <w:lang w:val="en-GB"/>
        </w:rPr>
      </w:pPr>
    </w:p>
    <w:p w14:paraId="164ED7D9"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20"/>
          <w:lang w:val="en-GB"/>
        </w:rPr>
      </w:pPr>
      <w:r w:rsidRPr="00911C19">
        <w:rPr>
          <w:rFonts w:ascii="Verdana" w:hAnsi="Verdana" w:cs="Arial"/>
          <w:b/>
          <w:sz w:val="20"/>
          <w:lang w:val="en-GB"/>
        </w:rPr>
        <w:t>Qualifications, Skills, knowledge &amp; experience</w:t>
      </w:r>
    </w:p>
    <w:p w14:paraId="1EDA5E54" w14:textId="77777777" w:rsidR="00770202" w:rsidRDefault="00770202" w:rsidP="00333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p>
    <w:p w14:paraId="3C10D34A" w14:textId="137F89E9" w:rsidR="0033341C" w:rsidRPr="0033341C" w:rsidRDefault="0033341C" w:rsidP="00333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r w:rsidRPr="0033341C">
        <w:rPr>
          <w:rFonts w:ascii="Verdana" w:hAnsi="Verdana" w:cs="Tahoma"/>
          <w:sz w:val="20"/>
        </w:rPr>
        <w:t>You must have the following qualifications, skills and experience:</w:t>
      </w:r>
    </w:p>
    <w:p w14:paraId="6C868AAF" w14:textId="1A895ACA"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Post graduate tertiary </w:t>
      </w:r>
      <w:proofErr w:type="gramStart"/>
      <w:r w:rsidRPr="0033341C">
        <w:rPr>
          <w:rFonts w:ascii="Verdana" w:hAnsi="Verdana" w:cs="Arial"/>
          <w:bCs/>
          <w:sz w:val="20"/>
          <w:lang w:val="en-GB"/>
        </w:rPr>
        <w:t>qualification</w:t>
      </w:r>
      <w:proofErr w:type="gramEnd"/>
      <w:r w:rsidRPr="0033341C">
        <w:rPr>
          <w:rFonts w:ascii="Verdana" w:hAnsi="Verdana" w:cs="Arial"/>
          <w:bCs/>
          <w:sz w:val="20"/>
          <w:lang w:val="en-GB"/>
        </w:rPr>
        <w:t xml:space="preserve"> </w:t>
      </w:r>
    </w:p>
    <w:p w14:paraId="22AC76E7" w14:textId="2F136322" w:rsidR="005C6CB1" w:rsidRPr="0033341C" w:rsidRDefault="005C6CB1" w:rsidP="005C6CB1">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Good research</w:t>
      </w:r>
      <w:r w:rsidR="00120D3B">
        <w:rPr>
          <w:rFonts w:ascii="Verdana" w:hAnsi="Verdana" w:cs="Arial"/>
          <w:bCs/>
          <w:sz w:val="20"/>
          <w:lang w:val="en-GB"/>
        </w:rPr>
        <w:t>,</w:t>
      </w:r>
      <w:r w:rsidRPr="0033341C">
        <w:rPr>
          <w:rFonts w:ascii="Verdana" w:hAnsi="Verdana" w:cs="Arial"/>
          <w:bCs/>
          <w:sz w:val="20"/>
          <w:lang w:val="en-GB"/>
        </w:rPr>
        <w:t xml:space="preserve"> analysis</w:t>
      </w:r>
      <w:r w:rsidR="00120D3B">
        <w:rPr>
          <w:rFonts w:ascii="Verdana" w:hAnsi="Verdana" w:cs="Arial"/>
          <w:bCs/>
          <w:sz w:val="20"/>
          <w:lang w:val="en-GB"/>
        </w:rPr>
        <w:t xml:space="preserve"> and report writing</w:t>
      </w:r>
      <w:r w:rsidRPr="0033341C">
        <w:rPr>
          <w:rFonts w:ascii="Verdana" w:hAnsi="Verdana" w:cs="Arial"/>
          <w:bCs/>
          <w:sz w:val="20"/>
          <w:lang w:val="en-GB"/>
        </w:rPr>
        <w:t xml:space="preserve"> </w:t>
      </w:r>
      <w:proofErr w:type="gramStart"/>
      <w:r w:rsidRPr="0033341C">
        <w:rPr>
          <w:rFonts w:ascii="Verdana" w:hAnsi="Verdana" w:cs="Arial"/>
          <w:bCs/>
          <w:sz w:val="20"/>
          <w:lang w:val="en-GB"/>
        </w:rPr>
        <w:t>skills</w:t>
      </w:r>
      <w:proofErr w:type="gramEnd"/>
    </w:p>
    <w:p w14:paraId="45B04927"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Ability to think critically and analytically, to anticipate issues and problems, and think of creative and effective </w:t>
      </w:r>
      <w:proofErr w:type="gramStart"/>
      <w:r w:rsidRPr="0033341C">
        <w:rPr>
          <w:rFonts w:ascii="Verdana" w:hAnsi="Verdana" w:cs="Arial"/>
          <w:bCs/>
          <w:sz w:val="20"/>
          <w:lang w:val="en-GB"/>
        </w:rPr>
        <w:t>solutions</w:t>
      </w:r>
      <w:proofErr w:type="gramEnd"/>
    </w:p>
    <w:p w14:paraId="125699C5"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Demonstrated ability to contribute to and work within a </w:t>
      </w:r>
      <w:proofErr w:type="gramStart"/>
      <w:r w:rsidRPr="0033341C">
        <w:rPr>
          <w:rFonts w:ascii="Verdana" w:hAnsi="Verdana" w:cs="Arial"/>
          <w:bCs/>
          <w:sz w:val="20"/>
          <w:lang w:val="en-GB"/>
        </w:rPr>
        <w:t>team</w:t>
      </w:r>
      <w:proofErr w:type="gramEnd"/>
    </w:p>
    <w:p w14:paraId="1F55D7B6" w14:textId="0959E913"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Excellent written </w:t>
      </w:r>
      <w:r w:rsidR="001318A0">
        <w:rPr>
          <w:rFonts w:ascii="Verdana" w:hAnsi="Verdana" w:cs="Arial"/>
          <w:bCs/>
          <w:sz w:val="20"/>
          <w:lang w:val="en-GB"/>
        </w:rPr>
        <w:t xml:space="preserve">and </w:t>
      </w:r>
      <w:r w:rsidRPr="0033341C">
        <w:rPr>
          <w:rFonts w:ascii="Verdana" w:hAnsi="Verdana" w:cs="Arial"/>
          <w:bCs/>
          <w:sz w:val="20"/>
          <w:lang w:val="en-GB"/>
        </w:rPr>
        <w:t>ora</w:t>
      </w:r>
      <w:r w:rsidR="001318A0">
        <w:rPr>
          <w:rFonts w:ascii="Verdana" w:hAnsi="Verdana" w:cs="Arial"/>
          <w:bCs/>
          <w:sz w:val="20"/>
          <w:lang w:val="en-GB"/>
        </w:rPr>
        <w:t>l</w:t>
      </w:r>
      <w:r w:rsidRPr="0033341C">
        <w:rPr>
          <w:rFonts w:ascii="Verdana" w:hAnsi="Verdana" w:cs="Arial"/>
          <w:bCs/>
          <w:sz w:val="20"/>
          <w:lang w:val="en-GB"/>
        </w:rPr>
        <w:t xml:space="preserve"> communication skills (in both English and </w:t>
      </w:r>
      <w:r w:rsidR="00002AB8">
        <w:rPr>
          <w:rFonts w:ascii="Verdana" w:hAnsi="Verdana" w:cs="Arial"/>
          <w:bCs/>
          <w:sz w:val="20"/>
          <w:lang w:val="en-GB"/>
        </w:rPr>
        <w:t xml:space="preserve">Taiwanese </w:t>
      </w:r>
      <w:r w:rsidRPr="0033341C">
        <w:rPr>
          <w:rFonts w:ascii="Verdana" w:hAnsi="Verdana" w:cs="Arial"/>
          <w:bCs/>
          <w:sz w:val="20"/>
          <w:lang w:val="en-GB"/>
        </w:rPr>
        <w:t>Chinese)</w:t>
      </w:r>
      <w:r w:rsidR="00A8476B">
        <w:rPr>
          <w:rFonts w:ascii="Verdana" w:hAnsi="Verdana" w:cs="Arial"/>
          <w:bCs/>
          <w:sz w:val="20"/>
          <w:lang w:val="en-GB"/>
        </w:rPr>
        <w:t xml:space="preserve"> and ability to use those to interpret and </w:t>
      </w:r>
      <w:proofErr w:type="gramStart"/>
      <w:r w:rsidR="00A8476B">
        <w:rPr>
          <w:rFonts w:ascii="Verdana" w:hAnsi="Verdana" w:cs="Arial"/>
          <w:bCs/>
          <w:sz w:val="20"/>
          <w:lang w:val="en-GB"/>
        </w:rPr>
        <w:t>translate</w:t>
      </w:r>
      <w:proofErr w:type="gramEnd"/>
      <w:r w:rsidRPr="0033341C">
        <w:rPr>
          <w:rFonts w:ascii="Verdana" w:hAnsi="Verdana" w:cs="Arial"/>
          <w:bCs/>
          <w:sz w:val="20"/>
          <w:lang w:val="en-GB"/>
        </w:rPr>
        <w:t xml:space="preserve">  </w:t>
      </w:r>
    </w:p>
    <w:p w14:paraId="4C01CE68" w14:textId="3EEF315D" w:rsid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Competent in Microsoft Office Suite, including strong skills in Outlook, Word</w:t>
      </w:r>
      <w:r w:rsidR="00501F7C">
        <w:rPr>
          <w:rFonts w:ascii="Verdana" w:hAnsi="Verdana" w:cs="Arial"/>
          <w:bCs/>
          <w:sz w:val="20"/>
          <w:lang w:val="en-GB"/>
        </w:rPr>
        <w:t>,</w:t>
      </w:r>
      <w:r w:rsidRPr="0033341C">
        <w:rPr>
          <w:rFonts w:ascii="Verdana" w:hAnsi="Verdana" w:cs="Arial"/>
          <w:bCs/>
          <w:sz w:val="20"/>
          <w:lang w:val="en-GB"/>
        </w:rPr>
        <w:t xml:space="preserve"> Excel</w:t>
      </w:r>
      <w:r w:rsidR="00501F7C">
        <w:rPr>
          <w:rFonts w:ascii="Verdana" w:hAnsi="Verdana" w:cs="Arial"/>
          <w:bCs/>
          <w:sz w:val="20"/>
          <w:lang w:val="en-GB"/>
        </w:rPr>
        <w:t xml:space="preserve"> and </w:t>
      </w:r>
      <w:proofErr w:type="spellStart"/>
      <w:r w:rsidR="00501F7C">
        <w:rPr>
          <w:rFonts w:ascii="Verdana" w:hAnsi="Verdana" w:cs="Arial"/>
          <w:bCs/>
          <w:sz w:val="20"/>
          <w:lang w:val="en-GB"/>
        </w:rPr>
        <w:t>Powerpoint</w:t>
      </w:r>
      <w:proofErr w:type="spellEnd"/>
    </w:p>
    <w:p w14:paraId="13075119" w14:textId="4038AED7" w:rsidR="00501F7C" w:rsidRPr="00501F7C" w:rsidRDefault="00501F7C" w:rsidP="00501F7C">
      <w:pPr>
        <w:pStyle w:val="PlainText"/>
        <w:numPr>
          <w:ilvl w:val="0"/>
          <w:numId w:val="4"/>
        </w:numPr>
        <w:rPr>
          <w:rFonts w:ascii="Verdana" w:eastAsia="Times New Roman" w:hAnsi="Verdana" w:cs="Arial"/>
          <w:bCs/>
          <w:sz w:val="20"/>
          <w:szCs w:val="20"/>
          <w:lang w:val="en-GB"/>
        </w:rPr>
      </w:pPr>
      <w:bookmarkStart w:id="1" w:name="_Hlk162350583"/>
      <w:r w:rsidRPr="00501F7C">
        <w:rPr>
          <w:rFonts w:ascii="Verdana" w:eastAsia="Times New Roman" w:hAnsi="Verdana" w:cs="Arial"/>
          <w:bCs/>
          <w:sz w:val="20"/>
          <w:szCs w:val="20"/>
          <w:lang w:val="en-GB"/>
        </w:rPr>
        <w:t xml:space="preserve">Familiar with design software, </w:t>
      </w:r>
      <w:proofErr w:type="spellStart"/>
      <w:r w:rsidRPr="00501F7C">
        <w:rPr>
          <w:rFonts w:ascii="Verdana" w:eastAsia="Times New Roman" w:hAnsi="Verdana" w:cs="Arial"/>
          <w:bCs/>
          <w:sz w:val="20"/>
          <w:szCs w:val="20"/>
          <w:lang w:val="en-GB"/>
        </w:rPr>
        <w:t>eg</w:t>
      </w:r>
      <w:proofErr w:type="spellEnd"/>
      <w:r w:rsidRPr="00501F7C">
        <w:rPr>
          <w:rFonts w:ascii="Verdana" w:eastAsia="Times New Roman" w:hAnsi="Verdana" w:cs="Arial"/>
          <w:bCs/>
          <w:sz w:val="20"/>
          <w:szCs w:val="20"/>
          <w:lang w:val="en-GB"/>
        </w:rPr>
        <w:t xml:space="preserve"> Canva and Photoshop, and film editing </w:t>
      </w:r>
      <w:proofErr w:type="gramStart"/>
      <w:r w:rsidRPr="00501F7C">
        <w:rPr>
          <w:rFonts w:ascii="Verdana" w:eastAsia="Times New Roman" w:hAnsi="Verdana" w:cs="Arial"/>
          <w:bCs/>
          <w:sz w:val="20"/>
          <w:szCs w:val="20"/>
          <w:lang w:val="en-GB"/>
        </w:rPr>
        <w:t>software</w:t>
      </w:r>
      <w:proofErr w:type="gramEnd"/>
    </w:p>
    <w:p w14:paraId="471CD374" w14:textId="32D8B05D" w:rsidR="00501F7C" w:rsidRPr="00501F7C" w:rsidRDefault="00501F7C" w:rsidP="00501F7C">
      <w:pPr>
        <w:pStyle w:val="PlainText"/>
        <w:numPr>
          <w:ilvl w:val="0"/>
          <w:numId w:val="4"/>
        </w:numPr>
        <w:rPr>
          <w:rFonts w:ascii="Verdana" w:eastAsia="Times New Roman" w:hAnsi="Verdana" w:cs="Arial"/>
          <w:bCs/>
          <w:sz w:val="20"/>
          <w:szCs w:val="20"/>
          <w:lang w:val="en-GB"/>
        </w:rPr>
      </w:pPr>
      <w:proofErr w:type="spellStart"/>
      <w:r w:rsidRPr="00501F7C">
        <w:rPr>
          <w:rFonts w:ascii="Verdana" w:eastAsia="Times New Roman" w:hAnsi="Verdana" w:cs="Arial"/>
          <w:bCs/>
          <w:sz w:val="20"/>
          <w:szCs w:val="20"/>
          <w:lang w:val="en-GB"/>
        </w:rPr>
        <w:t>Familiar</w:t>
      </w:r>
      <w:r w:rsidR="004646F6">
        <w:rPr>
          <w:rFonts w:ascii="Verdana" w:eastAsia="Times New Roman" w:hAnsi="Verdana" w:cs="Arial"/>
          <w:bCs/>
          <w:sz w:val="20"/>
          <w:szCs w:val="20"/>
          <w:lang w:val="en-GB"/>
        </w:rPr>
        <w:t>ily</w:t>
      </w:r>
      <w:proofErr w:type="spellEnd"/>
      <w:r w:rsidRPr="00501F7C">
        <w:rPr>
          <w:rFonts w:ascii="Verdana" w:eastAsia="Times New Roman" w:hAnsi="Verdana" w:cs="Arial"/>
          <w:bCs/>
          <w:sz w:val="20"/>
          <w:szCs w:val="20"/>
          <w:lang w:val="en-GB"/>
        </w:rPr>
        <w:t xml:space="preserve"> with Facebook and Instagram analytics</w:t>
      </w:r>
      <w:r w:rsidR="004646F6">
        <w:rPr>
          <w:rFonts w:ascii="Verdana" w:eastAsia="Times New Roman" w:hAnsi="Verdana" w:cs="Arial"/>
          <w:bCs/>
          <w:sz w:val="20"/>
          <w:szCs w:val="20"/>
          <w:lang w:val="en-GB"/>
        </w:rPr>
        <w:t xml:space="preserve"> desirable</w:t>
      </w:r>
    </w:p>
    <w:bookmarkEnd w:id="1"/>
    <w:p w14:paraId="7C5843F8"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Well-developed planning and organisational skills, including ability to prioritise tasks effectively and work under </w:t>
      </w:r>
      <w:proofErr w:type="gramStart"/>
      <w:r w:rsidRPr="0033341C">
        <w:rPr>
          <w:rFonts w:ascii="Verdana" w:hAnsi="Verdana" w:cs="Arial"/>
          <w:bCs/>
          <w:sz w:val="20"/>
          <w:lang w:val="en-GB"/>
        </w:rPr>
        <w:t>pressure</w:t>
      </w:r>
      <w:proofErr w:type="gramEnd"/>
    </w:p>
    <w:p w14:paraId="61347947"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Strong customer focus, with the ability to communicate effectively with a range of people</w:t>
      </w:r>
    </w:p>
    <w:p w14:paraId="351D801F" w14:textId="26DEA003"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Possess a strong achievement/delivery focus</w:t>
      </w:r>
      <w:r w:rsidR="005C6CB1">
        <w:rPr>
          <w:rFonts w:ascii="Verdana" w:hAnsi="Verdana" w:cs="Arial"/>
          <w:bCs/>
          <w:sz w:val="20"/>
          <w:lang w:val="en-GB"/>
        </w:rPr>
        <w:t xml:space="preserve"> including</w:t>
      </w:r>
      <w:r w:rsidRPr="0033341C">
        <w:rPr>
          <w:rFonts w:ascii="Verdana" w:hAnsi="Verdana" w:cs="Arial"/>
          <w:bCs/>
          <w:sz w:val="20"/>
          <w:lang w:val="en-GB"/>
        </w:rPr>
        <w:t xml:space="preserve"> high standards </w:t>
      </w:r>
      <w:r w:rsidR="005C6CB1">
        <w:rPr>
          <w:rFonts w:ascii="Verdana" w:hAnsi="Verdana" w:cs="Arial"/>
          <w:bCs/>
          <w:sz w:val="20"/>
          <w:lang w:val="en-GB"/>
        </w:rPr>
        <w:t>of</w:t>
      </w:r>
      <w:r w:rsidRPr="0033341C">
        <w:rPr>
          <w:rFonts w:ascii="Verdana" w:hAnsi="Verdana" w:cs="Arial"/>
          <w:bCs/>
          <w:sz w:val="20"/>
          <w:lang w:val="en-GB"/>
        </w:rPr>
        <w:t xml:space="preserve"> accuracy and attention to </w:t>
      </w:r>
      <w:proofErr w:type="gramStart"/>
      <w:r w:rsidRPr="0033341C">
        <w:rPr>
          <w:rFonts w:ascii="Verdana" w:hAnsi="Verdana" w:cs="Arial"/>
          <w:bCs/>
          <w:sz w:val="20"/>
          <w:lang w:val="en-GB"/>
        </w:rPr>
        <w:t>detail</w:t>
      </w:r>
      <w:proofErr w:type="gramEnd"/>
    </w:p>
    <w:p w14:paraId="47C8EB3F" w14:textId="77777777"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Cs/>
          <w:sz w:val="20"/>
          <w:lang w:val="en-GB"/>
        </w:rPr>
      </w:pPr>
      <w:r w:rsidRPr="0033341C">
        <w:rPr>
          <w:rFonts w:ascii="Verdana" w:hAnsi="Verdana" w:cs="Arial"/>
          <w:bCs/>
          <w:sz w:val="20"/>
          <w:lang w:val="en-GB"/>
        </w:rPr>
        <w:t xml:space="preserve">Ability to work autonomously and within guidelines, demonstrating the use of sound judgement </w:t>
      </w:r>
    </w:p>
    <w:p w14:paraId="01F59C65" w14:textId="4171CFD8" w:rsidR="0033341C" w:rsidRPr="0033341C" w:rsidRDefault="0033341C" w:rsidP="0033341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r w:rsidRPr="0033341C">
        <w:rPr>
          <w:rFonts w:ascii="Verdana" w:hAnsi="Verdana" w:cs="Arial"/>
          <w:bCs/>
          <w:sz w:val="20"/>
          <w:lang w:val="en-GB"/>
        </w:rPr>
        <w:t xml:space="preserve">Display personal </w:t>
      </w:r>
      <w:r w:rsidRPr="0033341C">
        <w:rPr>
          <w:rFonts w:ascii="Verdana" w:hAnsi="Verdana" w:cs="Tahoma"/>
          <w:sz w:val="20"/>
        </w:rPr>
        <w:t xml:space="preserve">integrity and an honest and ethical </w:t>
      </w:r>
      <w:proofErr w:type="gramStart"/>
      <w:r w:rsidRPr="0033341C">
        <w:rPr>
          <w:rFonts w:ascii="Verdana" w:hAnsi="Verdana" w:cs="Tahoma"/>
          <w:sz w:val="20"/>
        </w:rPr>
        <w:t>approach</w:t>
      </w:r>
      <w:proofErr w:type="gramEnd"/>
    </w:p>
    <w:p w14:paraId="164ED7F1" w14:textId="77777777" w:rsidR="00911C19" w:rsidRPr="00911C19" w:rsidRDefault="00911C19" w:rsidP="00911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0"/>
        </w:rPr>
      </w:pPr>
    </w:p>
    <w:p w14:paraId="164ED7F2"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0"/>
        </w:rPr>
      </w:pPr>
    </w:p>
    <w:p w14:paraId="164ED7F3" w14:textId="77777777" w:rsidR="00911C19" w:rsidRPr="00911C19" w:rsidRDefault="00911C19" w:rsidP="00911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sz w:val="20"/>
          <w:lang w:val="en-GB"/>
        </w:rPr>
      </w:pPr>
      <w:r w:rsidRPr="00911C19">
        <w:rPr>
          <w:rFonts w:ascii="Verdana" w:hAnsi="Verdana" w:cs="Arial"/>
          <w:b/>
          <w:sz w:val="20"/>
          <w:lang w:val="en-GB"/>
        </w:rPr>
        <w:t>Relationships</w:t>
      </w:r>
    </w:p>
    <w:p w14:paraId="2E7B3867" w14:textId="37B6D390" w:rsidR="0033341C" w:rsidRPr="0033341C" w:rsidRDefault="00911C19" w:rsidP="00333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0"/>
        </w:rPr>
      </w:pPr>
      <w:r w:rsidRPr="00911C19">
        <w:rPr>
          <w:rFonts w:ascii="Verdana" w:hAnsi="Verdana" w:cs="Arial"/>
          <w:sz w:val="20"/>
        </w:rPr>
        <w:t xml:space="preserve">The position is required to build and maintain </w:t>
      </w:r>
      <w:r w:rsidR="005C6CB1">
        <w:rPr>
          <w:rFonts w:ascii="Verdana" w:hAnsi="Verdana" w:cs="Arial"/>
          <w:sz w:val="20"/>
        </w:rPr>
        <w:t xml:space="preserve">effective </w:t>
      </w:r>
      <w:r w:rsidRPr="00911C19">
        <w:rPr>
          <w:rFonts w:ascii="Verdana" w:hAnsi="Verdana" w:cs="Arial"/>
          <w:sz w:val="20"/>
        </w:rPr>
        <w:t>relationships:</w:t>
      </w:r>
    </w:p>
    <w:p w14:paraId="482F951E" w14:textId="77777777" w:rsidR="0033341C" w:rsidRPr="00937BCE" w:rsidRDefault="0033341C" w:rsidP="0033341C">
      <w:pPr>
        <w:pStyle w:val="BlockText"/>
        <w:rPr>
          <w:rFonts w:ascii="Verdana" w:hAnsi="Verdana"/>
          <w:sz w:val="20"/>
        </w:rPr>
      </w:pPr>
    </w:p>
    <w:p w14:paraId="64788799" w14:textId="0114E459" w:rsidR="0033341C" w:rsidRPr="00770202" w:rsidRDefault="0033341C" w:rsidP="0033341C">
      <w:pPr>
        <w:pStyle w:val="BlockText"/>
        <w:rPr>
          <w:rFonts w:ascii="Verdana" w:hAnsi="Verdana"/>
          <w:i/>
          <w:iCs/>
          <w:sz w:val="20"/>
        </w:rPr>
      </w:pPr>
      <w:r w:rsidRPr="00770202">
        <w:rPr>
          <w:rFonts w:ascii="Verdana" w:hAnsi="Verdana"/>
          <w:bCs/>
          <w:i/>
          <w:iCs/>
          <w:sz w:val="20"/>
        </w:rPr>
        <w:t>Internal</w:t>
      </w:r>
      <w:r w:rsidRPr="00770202">
        <w:rPr>
          <w:rFonts w:ascii="Verdana" w:hAnsi="Verdana"/>
          <w:i/>
          <w:iCs/>
          <w:sz w:val="20"/>
        </w:rPr>
        <w:t xml:space="preserve"> (within NZCIO)</w:t>
      </w:r>
    </w:p>
    <w:p w14:paraId="7EF6E167" w14:textId="366C8A76" w:rsidR="0033341C" w:rsidRDefault="0033341C" w:rsidP="0033341C">
      <w:pPr>
        <w:pStyle w:val="ListParagraph"/>
        <w:numPr>
          <w:ilvl w:val="0"/>
          <w:numId w:val="13"/>
        </w:numPr>
        <w:spacing w:after="0" w:line="240" w:lineRule="auto"/>
        <w:ind w:left="357" w:hanging="357"/>
        <w:rPr>
          <w:rFonts w:ascii="Verdana" w:hAnsi="Verdana" w:cs="Tahoma"/>
          <w:sz w:val="20"/>
          <w:szCs w:val="20"/>
        </w:rPr>
      </w:pPr>
      <w:r>
        <w:rPr>
          <w:rFonts w:ascii="Verdana" w:hAnsi="Verdana" w:cs="Tahoma"/>
          <w:sz w:val="20"/>
          <w:szCs w:val="20"/>
        </w:rPr>
        <w:t>Director</w:t>
      </w:r>
      <w:r w:rsidR="00501F7C">
        <w:rPr>
          <w:rFonts w:ascii="Verdana" w:hAnsi="Verdana" w:cs="Tahoma"/>
          <w:sz w:val="20"/>
          <w:szCs w:val="20"/>
        </w:rPr>
        <w:t xml:space="preserve"> and Deputy Director</w:t>
      </w:r>
    </w:p>
    <w:p w14:paraId="0EEB1451" w14:textId="77777777" w:rsidR="00770202" w:rsidRDefault="0033341C" w:rsidP="00770202">
      <w:pPr>
        <w:pStyle w:val="ListParagraph"/>
        <w:numPr>
          <w:ilvl w:val="0"/>
          <w:numId w:val="13"/>
        </w:numPr>
        <w:spacing w:after="0" w:line="240" w:lineRule="auto"/>
        <w:ind w:left="357" w:hanging="357"/>
        <w:rPr>
          <w:rFonts w:ascii="Verdana" w:hAnsi="Verdana" w:cs="Tahoma"/>
          <w:sz w:val="20"/>
          <w:szCs w:val="20"/>
        </w:rPr>
      </w:pPr>
      <w:r w:rsidRPr="00937BCE">
        <w:rPr>
          <w:rFonts w:ascii="Verdana" w:hAnsi="Verdana" w:cs="Tahoma"/>
          <w:sz w:val="20"/>
          <w:szCs w:val="20"/>
        </w:rPr>
        <w:t xml:space="preserve">Other </w:t>
      </w:r>
      <w:r>
        <w:rPr>
          <w:rFonts w:ascii="Verdana" w:hAnsi="Verdana" w:cs="Tahoma"/>
          <w:sz w:val="20"/>
          <w:szCs w:val="20"/>
        </w:rPr>
        <w:t xml:space="preserve">NZCIO </w:t>
      </w:r>
      <w:r w:rsidRPr="00937BCE">
        <w:rPr>
          <w:rFonts w:ascii="Verdana" w:hAnsi="Verdana" w:cs="Tahoma"/>
          <w:sz w:val="20"/>
          <w:szCs w:val="20"/>
        </w:rPr>
        <w:t>staff</w:t>
      </w:r>
    </w:p>
    <w:p w14:paraId="6032310A" w14:textId="0AB85D4E" w:rsidR="0033341C" w:rsidRPr="00937BCE" w:rsidRDefault="0033341C" w:rsidP="00770202">
      <w:pPr>
        <w:pStyle w:val="ListParagraph"/>
        <w:spacing w:after="0" w:line="240" w:lineRule="auto"/>
        <w:ind w:left="357"/>
        <w:rPr>
          <w:rFonts w:ascii="Verdana" w:hAnsi="Verdana" w:cs="Tahoma"/>
          <w:sz w:val="20"/>
          <w:szCs w:val="20"/>
        </w:rPr>
      </w:pPr>
    </w:p>
    <w:p w14:paraId="380C2001" w14:textId="77777777" w:rsidR="0033341C" w:rsidRPr="00770202" w:rsidRDefault="0033341C" w:rsidP="0033341C">
      <w:pPr>
        <w:spacing w:before="120"/>
        <w:ind w:left="23"/>
        <w:rPr>
          <w:rFonts w:ascii="Verdana" w:hAnsi="Verdana" w:cs="Tahoma"/>
          <w:i/>
          <w:iCs/>
          <w:sz w:val="20"/>
        </w:rPr>
      </w:pPr>
      <w:r w:rsidRPr="00770202">
        <w:rPr>
          <w:rFonts w:ascii="Verdana" w:hAnsi="Verdana" w:cs="Tahoma"/>
          <w:i/>
          <w:iCs/>
          <w:sz w:val="20"/>
        </w:rPr>
        <w:t>External (outside NZCIO)</w:t>
      </w:r>
    </w:p>
    <w:p w14:paraId="2AD338DB" w14:textId="0E4CC825" w:rsidR="005C6CB1" w:rsidRPr="00002AB8" w:rsidRDefault="0033341C" w:rsidP="005C6CB1">
      <w:pPr>
        <w:pStyle w:val="ListParagraph"/>
        <w:numPr>
          <w:ilvl w:val="0"/>
          <w:numId w:val="13"/>
        </w:numPr>
        <w:spacing w:after="0" w:line="240" w:lineRule="auto"/>
        <w:ind w:left="357" w:hanging="357"/>
        <w:rPr>
          <w:rFonts w:ascii="Verdana" w:hAnsi="Verdana" w:cs="Tahoma"/>
          <w:sz w:val="20"/>
          <w:szCs w:val="20"/>
        </w:rPr>
      </w:pPr>
      <w:r w:rsidRPr="00937BCE">
        <w:rPr>
          <w:rFonts w:ascii="Verdana" w:hAnsi="Verdana" w:cs="Tahoma"/>
          <w:sz w:val="20"/>
          <w:szCs w:val="20"/>
        </w:rPr>
        <w:t xml:space="preserve">Local </w:t>
      </w:r>
      <w:r>
        <w:rPr>
          <w:rFonts w:ascii="Verdana" w:hAnsi="Verdana" w:cs="Tahoma"/>
          <w:sz w:val="20"/>
          <w:szCs w:val="20"/>
        </w:rPr>
        <w:t>contacts</w:t>
      </w:r>
      <w:r w:rsidR="005C6CB1">
        <w:rPr>
          <w:rFonts w:ascii="Verdana" w:hAnsi="Verdana" w:cs="Tahoma"/>
          <w:sz w:val="20"/>
          <w:szCs w:val="20"/>
        </w:rPr>
        <w:t xml:space="preserve"> in Taiwan, e.g. </w:t>
      </w:r>
      <w:r w:rsidR="005C6CB1" w:rsidRPr="005C6CB1">
        <w:rPr>
          <w:rFonts w:ascii="Verdana" w:hAnsi="Verdana" w:cs="Tahoma"/>
          <w:sz w:val="20"/>
          <w:szCs w:val="20"/>
        </w:rPr>
        <w:t xml:space="preserve"> </w:t>
      </w:r>
      <w:r w:rsidR="005C6CB1">
        <w:rPr>
          <w:rFonts w:ascii="Verdana" w:hAnsi="Verdana" w:cs="Tahoma"/>
          <w:sz w:val="20"/>
          <w:szCs w:val="20"/>
        </w:rPr>
        <w:t>government/t</w:t>
      </w:r>
      <w:r w:rsidR="005C6CB1" w:rsidRPr="00002AB8">
        <w:rPr>
          <w:rFonts w:ascii="Verdana" w:hAnsi="Verdana" w:cs="Tahoma"/>
          <w:sz w:val="20"/>
          <w:szCs w:val="20"/>
        </w:rPr>
        <w:t>hink tanks/academics/media/</w:t>
      </w:r>
      <w:proofErr w:type="gramStart"/>
      <w:r w:rsidR="005C6CB1" w:rsidRPr="00002AB8">
        <w:rPr>
          <w:rFonts w:ascii="Verdana" w:hAnsi="Verdana" w:cs="Tahoma"/>
          <w:sz w:val="20"/>
          <w:szCs w:val="20"/>
        </w:rPr>
        <w:t>NGOs</w:t>
      </w:r>
      <w:proofErr w:type="gramEnd"/>
    </w:p>
    <w:p w14:paraId="3985BC71" w14:textId="67573AC3" w:rsidR="003A5A25" w:rsidRPr="00002AB8" w:rsidRDefault="003A5A25" w:rsidP="003A5A2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0"/>
          <w:lang w:val="en-GB"/>
        </w:rPr>
      </w:pPr>
      <w:r>
        <w:rPr>
          <w:rFonts w:ascii="Verdana" w:hAnsi="Verdana" w:cs="Tahoma"/>
          <w:sz w:val="20"/>
        </w:rPr>
        <w:t xml:space="preserve">Staff in </w:t>
      </w:r>
      <w:r w:rsidRPr="00A8476B">
        <w:rPr>
          <w:rFonts w:ascii="Verdana" w:hAnsi="Verdana" w:cs="Tahoma"/>
          <w:sz w:val="20"/>
        </w:rPr>
        <w:t xml:space="preserve">New Zealand </w:t>
      </w:r>
      <w:r>
        <w:rPr>
          <w:rFonts w:ascii="Verdana" w:hAnsi="Verdana" w:cs="Tahoma"/>
          <w:sz w:val="20"/>
        </w:rPr>
        <w:t>government a</w:t>
      </w:r>
      <w:r w:rsidRPr="00A8476B">
        <w:rPr>
          <w:rFonts w:ascii="Verdana" w:hAnsi="Verdana" w:cs="Tahoma"/>
          <w:sz w:val="20"/>
        </w:rPr>
        <w:t>gencies</w:t>
      </w:r>
    </w:p>
    <w:p w14:paraId="32490426" w14:textId="174D38E9" w:rsidR="0033341C" w:rsidRDefault="005C6CB1" w:rsidP="0033341C">
      <w:pPr>
        <w:pStyle w:val="ListParagraph"/>
        <w:numPr>
          <w:ilvl w:val="0"/>
          <w:numId w:val="13"/>
        </w:numPr>
        <w:spacing w:after="0" w:line="240" w:lineRule="auto"/>
        <w:ind w:left="357" w:hanging="357"/>
        <w:rPr>
          <w:rFonts w:ascii="Verdana" w:hAnsi="Verdana" w:cs="Tahoma"/>
          <w:sz w:val="20"/>
          <w:szCs w:val="20"/>
        </w:rPr>
      </w:pPr>
      <w:r>
        <w:rPr>
          <w:rFonts w:ascii="Verdana" w:hAnsi="Verdana" w:cs="Tahoma"/>
          <w:sz w:val="20"/>
          <w:szCs w:val="20"/>
        </w:rPr>
        <w:t>Staff</w:t>
      </w:r>
      <w:r w:rsidR="0033341C" w:rsidRPr="00937BCE">
        <w:rPr>
          <w:rFonts w:ascii="Verdana" w:hAnsi="Verdana" w:cs="Tahoma"/>
          <w:sz w:val="20"/>
          <w:szCs w:val="20"/>
        </w:rPr>
        <w:t xml:space="preserve"> in other </w:t>
      </w:r>
      <w:r w:rsidR="0033341C">
        <w:rPr>
          <w:rFonts w:ascii="Verdana" w:hAnsi="Verdana" w:cs="Tahoma"/>
          <w:sz w:val="20"/>
          <w:szCs w:val="20"/>
        </w:rPr>
        <w:t>foreign representative offices</w:t>
      </w:r>
    </w:p>
    <w:p w14:paraId="195BBAFF" w14:textId="6D176E0F" w:rsidR="00002AB8" w:rsidRPr="00A8476B" w:rsidRDefault="00002AB8" w:rsidP="00A8476B">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z w:val="20"/>
          <w:lang w:val="en-GB"/>
        </w:rPr>
      </w:pPr>
      <w:r>
        <w:rPr>
          <w:rFonts w:ascii="Verdana" w:hAnsi="Verdana" w:cs="Arial"/>
          <w:sz w:val="20"/>
          <w:lang w:val="en-GB"/>
        </w:rPr>
        <w:t>New Zealand community stakeholders</w:t>
      </w:r>
      <w:r w:rsidR="005C6CB1">
        <w:rPr>
          <w:rFonts w:ascii="Verdana" w:hAnsi="Verdana" w:cs="Arial"/>
          <w:sz w:val="20"/>
          <w:lang w:val="en-GB"/>
        </w:rPr>
        <w:t xml:space="preserve"> including Māori/iwi </w:t>
      </w:r>
      <w:proofErr w:type="gramStart"/>
      <w:r w:rsidR="005C6CB1">
        <w:rPr>
          <w:rFonts w:ascii="Verdana" w:hAnsi="Verdana" w:cs="Arial"/>
          <w:sz w:val="20"/>
          <w:lang w:val="en-GB"/>
        </w:rPr>
        <w:t>groups</w:t>
      </w:r>
      <w:proofErr w:type="gramEnd"/>
    </w:p>
    <w:p w14:paraId="164ED808" w14:textId="77777777" w:rsidR="00911C19" w:rsidRPr="0033341C" w:rsidRDefault="00911C19" w:rsidP="00911C19">
      <w:pPr>
        <w:pStyle w:val="a"/>
        <w:widowControl/>
        <w:ind w:left="0" w:firstLine="0"/>
        <w:jc w:val="both"/>
        <w:rPr>
          <w:rFonts w:ascii="Verdana" w:hAnsi="Verdana" w:cs="Arial"/>
          <w:b/>
          <w:sz w:val="20"/>
        </w:rPr>
      </w:pPr>
      <w:r w:rsidRPr="0033341C">
        <w:rPr>
          <w:rFonts w:ascii="Verdana" w:hAnsi="Verdana" w:cs="Arial"/>
          <w:b/>
          <w:sz w:val="20"/>
        </w:rPr>
        <w:t xml:space="preserve">Mandatory Role Requirements </w:t>
      </w:r>
    </w:p>
    <w:p w14:paraId="7EFCB79C" w14:textId="34AB1A23" w:rsidR="00501F7C" w:rsidRPr="00812DEE" w:rsidRDefault="00812DEE" w:rsidP="0033341C">
      <w:pPr>
        <w:pStyle w:val="a"/>
        <w:numPr>
          <w:ilvl w:val="0"/>
          <w:numId w:val="14"/>
        </w:numPr>
        <w:jc w:val="both"/>
        <w:rPr>
          <w:rFonts w:ascii="Verdana" w:hAnsi="Verdana" w:cs="Arial"/>
          <w:sz w:val="20"/>
        </w:rPr>
      </w:pPr>
      <w:r>
        <w:rPr>
          <w:rFonts w:ascii="Verdana" w:hAnsi="Verdana" w:cs="Arial"/>
          <w:sz w:val="20"/>
        </w:rPr>
        <w:t>The r</w:t>
      </w:r>
      <w:r w:rsidR="00501F7C" w:rsidRPr="00812DEE">
        <w:rPr>
          <w:rFonts w:ascii="Verdana" w:hAnsi="Verdana" w:cs="Arial"/>
          <w:sz w:val="20"/>
        </w:rPr>
        <w:t>ight to work in Taiwan (through residence or visa)</w:t>
      </w:r>
    </w:p>
    <w:p w14:paraId="12CFD87E" w14:textId="7586AFDF" w:rsidR="0033341C" w:rsidRPr="00770202" w:rsidRDefault="00812DEE" w:rsidP="0033341C">
      <w:pPr>
        <w:pStyle w:val="a"/>
        <w:numPr>
          <w:ilvl w:val="0"/>
          <w:numId w:val="14"/>
        </w:numPr>
        <w:jc w:val="both"/>
        <w:rPr>
          <w:rFonts w:ascii="Verdana" w:hAnsi="Verdana" w:cs="Arial"/>
          <w:sz w:val="20"/>
        </w:rPr>
      </w:pPr>
      <w:r w:rsidRPr="00770202">
        <w:rPr>
          <w:rFonts w:ascii="Verdana" w:hAnsi="Verdana" w:cs="Arial"/>
          <w:sz w:val="20"/>
        </w:rPr>
        <w:t>The a</w:t>
      </w:r>
      <w:r w:rsidR="0033341C" w:rsidRPr="00770202">
        <w:rPr>
          <w:rFonts w:ascii="Verdana" w:hAnsi="Verdana" w:cs="Arial"/>
          <w:sz w:val="20"/>
        </w:rPr>
        <w:t xml:space="preserve">bility to obtain </w:t>
      </w:r>
      <w:r w:rsidR="003A5A25">
        <w:rPr>
          <w:rFonts w:ascii="Verdana" w:hAnsi="Verdana" w:cs="Arial"/>
          <w:sz w:val="20"/>
        </w:rPr>
        <w:t xml:space="preserve">a local Police </w:t>
      </w:r>
      <w:proofErr w:type="gramStart"/>
      <w:r w:rsidR="003A5A25">
        <w:rPr>
          <w:rFonts w:ascii="Verdana" w:hAnsi="Verdana" w:cs="Arial"/>
          <w:sz w:val="20"/>
        </w:rPr>
        <w:t>clearance</w:t>
      </w:r>
      <w:proofErr w:type="gramEnd"/>
    </w:p>
    <w:p w14:paraId="164ED80C" w14:textId="77777777" w:rsidR="00911C19" w:rsidRPr="00911C19" w:rsidRDefault="00911C19" w:rsidP="00911C19">
      <w:pPr>
        <w:pStyle w:val="a"/>
        <w:widowControl/>
        <w:ind w:firstLine="0"/>
        <w:jc w:val="both"/>
        <w:rPr>
          <w:rFonts w:ascii="Verdana" w:hAnsi="Verdana" w:cs="Arial"/>
          <w:sz w:val="20"/>
        </w:rPr>
      </w:pPr>
    </w:p>
    <w:bookmarkEnd w:id="0"/>
    <w:p w14:paraId="164ED80D" w14:textId="77777777" w:rsidR="009904B9" w:rsidRPr="00911C19" w:rsidRDefault="009904B9">
      <w:pPr>
        <w:rPr>
          <w:rFonts w:ascii="Verdana" w:hAnsi="Verdana"/>
        </w:rPr>
      </w:pPr>
    </w:p>
    <w:sectPr w:rsidR="009904B9" w:rsidRPr="00911C19" w:rsidSect="003A5A2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A9E9" w14:textId="77777777" w:rsidR="00BD7E1A" w:rsidRDefault="00BD7E1A" w:rsidP="003A5A25">
      <w:r>
        <w:separator/>
      </w:r>
    </w:p>
  </w:endnote>
  <w:endnote w:type="continuationSeparator" w:id="0">
    <w:p w14:paraId="2E1FB666" w14:textId="77777777" w:rsidR="00BD7E1A" w:rsidRDefault="00BD7E1A" w:rsidP="003A5A25">
      <w:r>
        <w:continuationSeparator/>
      </w:r>
    </w:p>
  </w:endnote>
  <w:endnote w:type="continuationNotice" w:id="1">
    <w:p w14:paraId="070A2DD9" w14:textId="77777777" w:rsidR="00875C9B" w:rsidRDefault="00875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2D1D" w14:textId="34746823" w:rsidR="00CF1BFF" w:rsidRDefault="00CF1BFF">
    <w:pPr>
      <w:pStyle w:val="Footer"/>
    </w:pPr>
    <w:r>
      <w:rPr>
        <w:noProof/>
      </w:rPr>
      <mc:AlternateContent>
        <mc:Choice Requires="wps">
          <w:drawing>
            <wp:anchor distT="0" distB="0" distL="0" distR="0" simplePos="0" relativeHeight="251658242" behindDoc="0" locked="0" layoutInCell="1" allowOverlap="1" wp14:anchorId="70CBCF78" wp14:editId="43B7B546">
              <wp:simplePos x="635" y="635"/>
              <wp:positionH relativeFrom="page">
                <wp:align>center</wp:align>
              </wp:positionH>
              <wp:positionV relativeFrom="page">
                <wp:align>bottom</wp:align>
              </wp:positionV>
              <wp:extent cx="443865" cy="443865"/>
              <wp:effectExtent l="0" t="0" r="2540" b="0"/>
              <wp:wrapNone/>
              <wp:docPr id="1949978898"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FDFE3" w14:textId="5C2CC847"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BCF78"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AFDFE3" w14:textId="5C2CC847"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C532" w14:textId="41487601" w:rsidR="00CF1BFF" w:rsidRDefault="00CF1BFF">
    <w:pPr>
      <w:pStyle w:val="Footer"/>
    </w:pPr>
    <w:r>
      <w:rPr>
        <w:noProof/>
      </w:rPr>
      <mc:AlternateContent>
        <mc:Choice Requires="wps">
          <w:drawing>
            <wp:anchor distT="0" distB="0" distL="0" distR="0" simplePos="0" relativeHeight="251658243" behindDoc="0" locked="0" layoutInCell="1" allowOverlap="1" wp14:anchorId="13E3E10D" wp14:editId="3D840066">
              <wp:simplePos x="914400" y="10083800"/>
              <wp:positionH relativeFrom="page">
                <wp:align>center</wp:align>
              </wp:positionH>
              <wp:positionV relativeFrom="page">
                <wp:align>bottom</wp:align>
              </wp:positionV>
              <wp:extent cx="443865" cy="443865"/>
              <wp:effectExtent l="0" t="0" r="2540" b="0"/>
              <wp:wrapNone/>
              <wp:docPr id="2118542895"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91A52" w14:textId="48239B2C"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3E10D"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691A52" w14:textId="48239B2C"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5B0" w14:textId="3C35BAFC" w:rsidR="00CF1BFF" w:rsidRDefault="00CF1BFF">
    <w:pPr>
      <w:pStyle w:val="Footer"/>
    </w:pPr>
    <w:r>
      <w:rPr>
        <w:noProof/>
      </w:rPr>
      <mc:AlternateContent>
        <mc:Choice Requires="wps">
          <w:drawing>
            <wp:anchor distT="0" distB="0" distL="0" distR="0" simplePos="0" relativeHeight="251658245" behindDoc="0" locked="0" layoutInCell="1" allowOverlap="1" wp14:anchorId="74531A07" wp14:editId="64B7827D">
              <wp:simplePos x="914400" y="10083800"/>
              <wp:positionH relativeFrom="page">
                <wp:align>center</wp:align>
              </wp:positionH>
              <wp:positionV relativeFrom="page">
                <wp:align>bottom</wp:align>
              </wp:positionV>
              <wp:extent cx="443865" cy="443865"/>
              <wp:effectExtent l="0" t="0" r="2540" b="0"/>
              <wp:wrapNone/>
              <wp:docPr id="926169357"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9169E" w14:textId="03657941"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31A07"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79169E" w14:textId="03657941"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FFEA" w14:textId="77777777" w:rsidR="00BD7E1A" w:rsidRDefault="00BD7E1A" w:rsidP="003A5A25">
      <w:r>
        <w:separator/>
      </w:r>
    </w:p>
  </w:footnote>
  <w:footnote w:type="continuationSeparator" w:id="0">
    <w:p w14:paraId="4223516D" w14:textId="77777777" w:rsidR="00BD7E1A" w:rsidRDefault="00BD7E1A" w:rsidP="003A5A25">
      <w:r>
        <w:continuationSeparator/>
      </w:r>
    </w:p>
  </w:footnote>
  <w:footnote w:type="continuationNotice" w:id="1">
    <w:p w14:paraId="6F7D3E98" w14:textId="77777777" w:rsidR="00875C9B" w:rsidRDefault="00875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587" w14:textId="73756A7B" w:rsidR="00CF1BFF" w:rsidRDefault="00CF1BFF">
    <w:pPr>
      <w:pStyle w:val="Header"/>
    </w:pPr>
    <w:r>
      <w:rPr>
        <w:noProof/>
      </w:rPr>
      <mc:AlternateContent>
        <mc:Choice Requires="wps">
          <w:drawing>
            <wp:anchor distT="0" distB="0" distL="0" distR="0" simplePos="0" relativeHeight="251658241" behindDoc="0" locked="0" layoutInCell="1" allowOverlap="1" wp14:anchorId="7A82E0B3" wp14:editId="5BAD29E3">
              <wp:simplePos x="635" y="635"/>
              <wp:positionH relativeFrom="page">
                <wp:align>center</wp:align>
              </wp:positionH>
              <wp:positionV relativeFrom="page">
                <wp:align>top</wp:align>
              </wp:positionV>
              <wp:extent cx="443865" cy="443865"/>
              <wp:effectExtent l="0" t="0" r="2540" b="4445"/>
              <wp:wrapNone/>
              <wp:docPr id="1505357658"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BE5FF" w14:textId="03E34F6B"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2E0B3"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BEBE5FF" w14:textId="03E34F6B"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C6AF" w14:textId="5C21B86B" w:rsidR="003A5A25" w:rsidRDefault="00CF1BFF">
    <w:pPr>
      <w:pStyle w:val="Header"/>
      <w:jc w:val="right"/>
    </w:pPr>
    <w:r>
      <w:rPr>
        <w:noProof/>
      </w:rPr>
      <mc:AlternateContent>
        <mc:Choice Requires="wps">
          <w:drawing>
            <wp:anchor distT="0" distB="0" distL="0" distR="0" simplePos="0" relativeHeight="251658240" behindDoc="0" locked="0" layoutInCell="1" allowOverlap="1" wp14:anchorId="14ACB791" wp14:editId="545A073A">
              <wp:simplePos x="914400" y="450850"/>
              <wp:positionH relativeFrom="page">
                <wp:align>center</wp:align>
              </wp:positionH>
              <wp:positionV relativeFrom="page">
                <wp:align>top</wp:align>
              </wp:positionV>
              <wp:extent cx="443865" cy="443865"/>
              <wp:effectExtent l="0" t="0" r="2540" b="4445"/>
              <wp:wrapNone/>
              <wp:docPr id="127481280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7E8A4" w14:textId="2BD4A1CA"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CB791"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E7E8A4" w14:textId="2BD4A1CA"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sdt>
      <w:sdtPr>
        <w:id w:val="178327093"/>
        <w:docPartObj>
          <w:docPartGallery w:val="Page Numbers (Top of Page)"/>
          <w:docPartUnique/>
        </w:docPartObj>
      </w:sdtPr>
      <w:sdtEndPr>
        <w:rPr>
          <w:noProof/>
        </w:rPr>
      </w:sdtEndPr>
      <w:sdtContent>
        <w:r w:rsidR="003A5A25">
          <w:fldChar w:fldCharType="begin"/>
        </w:r>
        <w:r w:rsidR="003A5A25">
          <w:instrText xml:space="preserve"> PAGE   \* MERGEFORMAT </w:instrText>
        </w:r>
        <w:r w:rsidR="003A5A25">
          <w:fldChar w:fldCharType="separate"/>
        </w:r>
        <w:r w:rsidR="003A5A25">
          <w:rPr>
            <w:noProof/>
          </w:rPr>
          <w:t>2</w:t>
        </w:r>
        <w:r w:rsidR="003A5A25">
          <w:rPr>
            <w:noProof/>
          </w:rPr>
          <w:fldChar w:fldCharType="end"/>
        </w:r>
      </w:sdtContent>
    </w:sdt>
  </w:p>
  <w:p w14:paraId="288C05D2" w14:textId="77777777" w:rsidR="003A5A25" w:rsidRDefault="003A5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E37" w14:textId="431BF3F1" w:rsidR="00CF1BFF" w:rsidRDefault="00CF1BFF">
    <w:pPr>
      <w:pStyle w:val="Header"/>
    </w:pPr>
    <w:r>
      <w:rPr>
        <w:noProof/>
      </w:rPr>
      <mc:AlternateContent>
        <mc:Choice Requires="wps">
          <w:drawing>
            <wp:anchor distT="0" distB="0" distL="0" distR="0" simplePos="0" relativeHeight="251658244" behindDoc="0" locked="0" layoutInCell="1" allowOverlap="1" wp14:anchorId="226A37E0" wp14:editId="4373D98F">
              <wp:simplePos x="914400" y="450850"/>
              <wp:positionH relativeFrom="page">
                <wp:align>center</wp:align>
              </wp:positionH>
              <wp:positionV relativeFrom="page">
                <wp:align>top</wp:align>
              </wp:positionV>
              <wp:extent cx="443865" cy="443865"/>
              <wp:effectExtent l="0" t="0" r="2540" b="4445"/>
              <wp:wrapNone/>
              <wp:docPr id="113225471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B51EB" w14:textId="1602493D"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A37E0" id="_x0000_t202" coordsize="21600,21600" o:spt="202" path="m,l,21600r21600,l21600,xe">
              <v:stroke joinstyle="miter"/>
              <v:path gradientshapeok="t" o:connecttype="rect"/>
            </v:shapetype>
            <v:shape id="Text Box 1" o:spid="_x0000_s1030"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07B51EB" w14:textId="1602493D" w:rsidR="00CF1BFF" w:rsidRPr="00CF1BFF" w:rsidRDefault="00CF1BFF" w:rsidP="00CF1BFF">
                    <w:pPr>
                      <w:rPr>
                        <w:rFonts w:ascii="Segoe UI Semibold" w:eastAsia="Segoe UI Semibold" w:hAnsi="Segoe UI Semibold" w:cs="Segoe UI Semibold"/>
                        <w:noProof/>
                        <w:color w:val="000000"/>
                        <w:szCs w:val="22"/>
                      </w:rPr>
                    </w:pPr>
                    <w:r w:rsidRPr="00CF1BFF">
                      <w:rPr>
                        <w:rFonts w:ascii="Segoe UI Semibold" w:eastAsia="Segoe UI Semibold" w:hAnsi="Segoe UI Semibold" w:cs="Segoe UI Semibold"/>
                        <w:noProof/>
                        <w:color w:val="000000"/>
                        <w:szCs w:val="22"/>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D7"/>
    <w:multiLevelType w:val="hybridMultilevel"/>
    <w:tmpl w:val="61322084"/>
    <w:lvl w:ilvl="0" w:tplc="B88A234E">
      <w:numFmt w:val="bullet"/>
      <w:lvlText w:val="•"/>
      <w:lvlJc w:val="left"/>
      <w:pPr>
        <w:ind w:left="717" w:hanging="408"/>
      </w:pPr>
      <w:rPr>
        <w:rFonts w:ascii="Tahoma" w:eastAsiaTheme="minorHAnsi" w:hAnsi="Tahoma" w:cs="Tahoma" w:hint="default"/>
      </w:rPr>
    </w:lvl>
    <w:lvl w:ilvl="1" w:tplc="14090003" w:tentative="1">
      <w:start w:val="1"/>
      <w:numFmt w:val="bullet"/>
      <w:lvlText w:val="o"/>
      <w:lvlJc w:val="left"/>
      <w:pPr>
        <w:ind w:left="1432" w:hanging="360"/>
      </w:pPr>
      <w:rPr>
        <w:rFonts w:ascii="Courier New" w:hAnsi="Courier New" w:cs="Courier New" w:hint="default"/>
      </w:rPr>
    </w:lvl>
    <w:lvl w:ilvl="2" w:tplc="14090005" w:tentative="1">
      <w:start w:val="1"/>
      <w:numFmt w:val="bullet"/>
      <w:lvlText w:val=""/>
      <w:lvlJc w:val="left"/>
      <w:pPr>
        <w:ind w:left="2152" w:hanging="360"/>
      </w:pPr>
      <w:rPr>
        <w:rFonts w:ascii="Wingdings" w:hAnsi="Wingdings" w:hint="default"/>
      </w:rPr>
    </w:lvl>
    <w:lvl w:ilvl="3" w:tplc="14090001" w:tentative="1">
      <w:start w:val="1"/>
      <w:numFmt w:val="bullet"/>
      <w:lvlText w:val=""/>
      <w:lvlJc w:val="left"/>
      <w:pPr>
        <w:ind w:left="2872" w:hanging="360"/>
      </w:pPr>
      <w:rPr>
        <w:rFonts w:ascii="Symbol" w:hAnsi="Symbol" w:hint="default"/>
      </w:rPr>
    </w:lvl>
    <w:lvl w:ilvl="4" w:tplc="14090003" w:tentative="1">
      <w:start w:val="1"/>
      <w:numFmt w:val="bullet"/>
      <w:lvlText w:val="o"/>
      <w:lvlJc w:val="left"/>
      <w:pPr>
        <w:ind w:left="3592" w:hanging="360"/>
      </w:pPr>
      <w:rPr>
        <w:rFonts w:ascii="Courier New" w:hAnsi="Courier New" w:cs="Courier New" w:hint="default"/>
      </w:rPr>
    </w:lvl>
    <w:lvl w:ilvl="5" w:tplc="14090005" w:tentative="1">
      <w:start w:val="1"/>
      <w:numFmt w:val="bullet"/>
      <w:lvlText w:val=""/>
      <w:lvlJc w:val="left"/>
      <w:pPr>
        <w:ind w:left="4312" w:hanging="360"/>
      </w:pPr>
      <w:rPr>
        <w:rFonts w:ascii="Wingdings" w:hAnsi="Wingdings" w:hint="default"/>
      </w:rPr>
    </w:lvl>
    <w:lvl w:ilvl="6" w:tplc="14090001" w:tentative="1">
      <w:start w:val="1"/>
      <w:numFmt w:val="bullet"/>
      <w:lvlText w:val=""/>
      <w:lvlJc w:val="left"/>
      <w:pPr>
        <w:ind w:left="5032" w:hanging="360"/>
      </w:pPr>
      <w:rPr>
        <w:rFonts w:ascii="Symbol" w:hAnsi="Symbol" w:hint="default"/>
      </w:rPr>
    </w:lvl>
    <w:lvl w:ilvl="7" w:tplc="14090003" w:tentative="1">
      <w:start w:val="1"/>
      <w:numFmt w:val="bullet"/>
      <w:lvlText w:val="o"/>
      <w:lvlJc w:val="left"/>
      <w:pPr>
        <w:ind w:left="5752" w:hanging="360"/>
      </w:pPr>
      <w:rPr>
        <w:rFonts w:ascii="Courier New" w:hAnsi="Courier New" w:cs="Courier New" w:hint="default"/>
      </w:rPr>
    </w:lvl>
    <w:lvl w:ilvl="8" w:tplc="14090005" w:tentative="1">
      <w:start w:val="1"/>
      <w:numFmt w:val="bullet"/>
      <w:lvlText w:val=""/>
      <w:lvlJc w:val="left"/>
      <w:pPr>
        <w:ind w:left="6472" w:hanging="360"/>
      </w:pPr>
      <w:rPr>
        <w:rFonts w:ascii="Wingdings" w:hAnsi="Wingdings" w:hint="default"/>
      </w:rPr>
    </w:lvl>
  </w:abstractNum>
  <w:abstractNum w:abstractNumId="1" w15:restartNumberingAfterBreak="0">
    <w:nsid w:val="11C31362"/>
    <w:multiLevelType w:val="hybridMultilevel"/>
    <w:tmpl w:val="9C14526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15:restartNumberingAfterBreak="0">
    <w:nsid w:val="161B4628"/>
    <w:multiLevelType w:val="hybridMultilevel"/>
    <w:tmpl w:val="3F86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6A432C"/>
    <w:multiLevelType w:val="hybridMultilevel"/>
    <w:tmpl w:val="8506E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352C2"/>
    <w:multiLevelType w:val="hybridMultilevel"/>
    <w:tmpl w:val="2A52EF96"/>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 w15:restartNumberingAfterBreak="0">
    <w:nsid w:val="3F97424B"/>
    <w:multiLevelType w:val="hybridMultilevel"/>
    <w:tmpl w:val="E47E6CA2"/>
    <w:lvl w:ilvl="0" w:tplc="992EF652">
      <w:numFmt w:val="bullet"/>
      <w:lvlText w:val="•"/>
      <w:lvlJc w:val="left"/>
      <w:pPr>
        <w:ind w:left="1037" w:hanging="360"/>
      </w:pPr>
      <w:rPr>
        <w:rFonts w:ascii="Tahoma" w:hAnsi="Tahoma" w:hint="default"/>
        <w:u w:color="006600"/>
      </w:rPr>
    </w:lvl>
    <w:lvl w:ilvl="1" w:tplc="E6224D10">
      <w:numFmt w:val="bullet"/>
      <w:lvlText w:val="-"/>
      <w:lvlJc w:val="left"/>
      <w:pPr>
        <w:ind w:left="1757" w:hanging="360"/>
      </w:pPr>
      <w:rPr>
        <w:rFonts w:ascii="Arial" w:eastAsiaTheme="minorHAnsi" w:hAnsi="Arial" w:cs="Arial" w:hint="default"/>
        <w:sz w:val="20"/>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6" w15:restartNumberingAfterBreak="0">
    <w:nsid w:val="41B92261"/>
    <w:multiLevelType w:val="hybridMultilevel"/>
    <w:tmpl w:val="408E05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3415EC9"/>
    <w:multiLevelType w:val="hybridMultilevel"/>
    <w:tmpl w:val="2F72A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5D52DC"/>
    <w:multiLevelType w:val="hybridMultilevel"/>
    <w:tmpl w:val="2206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F1BFD"/>
    <w:multiLevelType w:val="hybridMultilevel"/>
    <w:tmpl w:val="93442D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6736BA"/>
    <w:multiLevelType w:val="hybridMultilevel"/>
    <w:tmpl w:val="047A0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CCB7F0A"/>
    <w:multiLevelType w:val="hybridMultilevel"/>
    <w:tmpl w:val="FEF49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A5100"/>
    <w:multiLevelType w:val="multilevel"/>
    <w:tmpl w:val="5038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E125B"/>
    <w:multiLevelType w:val="hybridMultilevel"/>
    <w:tmpl w:val="BCD60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DB603EB"/>
    <w:multiLevelType w:val="hybridMultilevel"/>
    <w:tmpl w:val="A70634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12731115">
    <w:abstractNumId w:val="3"/>
  </w:num>
  <w:num w:numId="2" w16cid:durableId="486477504">
    <w:abstractNumId w:val="11"/>
  </w:num>
  <w:num w:numId="3" w16cid:durableId="1954702266">
    <w:abstractNumId w:val="8"/>
  </w:num>
  <w:num w:numId="4" w16cid:durableId="710569354">
    <w:abstractNumId w:val="9"/>
  </w:num>
  <w:num w:numId="5" w16cid:durableId="426931020">
    <w:abstractNumId w:val="13"/>
  </w:num>
  <w:num w:numId="6" w16cid:durableId="2112433157">
    <w:abstractNumId w:val="6"/>
  </w:num>
  <w:num w:numId="7" w16cid:durableId="746417385">
    <w:abstractNumId w:val="1"/>
  </w:num>
  <w:num w:numId="8" w16cid:durableId="1221359012">
    <w:abstractNumId w:val="4"/>
  </w:num>
  <w:num w:numId="9" w16cid:durableId="584148955">
    <w:abstractNumId w:val="12"/>
  </w:num>
  <w:num w:numId="10" w16cid:durableId="470757731">
    <w:abstractNumId w:val="2"/>
  </w:num>
  <w:num w:numId="11" w16cid:durableId="2088185705">
    <w:abstractNumId w:val="5"/>
  </w:num>
  <w:num w:numId="12" w16cid:durableId="470175656">
    <w:abstractNumId w:val="0"/>
  </w:num>
  <w:num w:numId="13" w16cid:durableId="1082069395">
    <w:abstractNumId w:val="14"/>
  </w:num>
  <w:num w:numId="14" w16cid:durableId="1431395036">
    <w:abstractNumId w:val="7"/>
  </w:num>
  <w:num w:numId="15" w16cid:durableId="793987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19"/>
    <w:rsid w:val="00002AB8"/>
    <w:rsid w:val="000245CA"/>
    <w:rsid w:val="000C6437"/>
    <w:rsid w:val="00112C3C"/>
    <w:rsid w:val="00120D3B"/>
    <w:rsid w:val="00130917"/>
    <w:rsid w:val="001318A0"/>
    <w:rsid w:val="00143CF0"/>
    <w:rsid w:val="0014493D"/>
    <w:rsid w:val="0014705D"/>
    <w:rsid w:val="001A1549"/>
    <w:rsid w:val="001F1669"/>
    <w:rsid w:val="0021304E"/>
    <w:rsid w:val="00257EB6"/>
    <w:rsid w:val="002B1361"/>
    <w:rsid w:val="0033341C"/>
    <w:rsid w:val="003346D4"/>
    <w:rsid w:val="00340BBC"/>
    <w:rsid w:val="00391E9E"/>
    <w:rsid w:val="003A00C0"/>
    <w:rsid w:val="003A5A25"/>
    <w:rsid w:val="004646F6"/>
    <w:rsid w:val="00486B18"/>
    <w:rsid w:val="00492C5B"/>
    <w:rsid w:val="00501F7C"/>
    <w:rsid w:val="00507E19"/>
    <w:rsid w:val="00563889"/>
    <w:rsid w:val="005C6CB1"/>
    <w:rsid w:val="005F7169"/>
    <w:rsid w:val="00637094"/>
    <w:rsid w:val="00672565"/>
    <w:rsid w:val="006B0E7D"/>
    <w:rsid w:val="006B3132"/>
    <w:rsid w:val="00705E21"/>
    <w:rsid w:val="00770202"/>
    <w:rsid w:val="007A22DF"/>
    <w:rsid w:val="007C5E30"/>
    <w:rsid w:val="00812DEE"/>
    <w:rsid w:val="0084093E"/>
    <w:rsid w:val="0087570A"/>
    <w:rsid w:val="00875C9B"/>
    <w:rsid w:val="00892DA7"/>
    <w:rsid w:val="00896453"/>
    <w:rsid w:val="008C73EF"/>
    <w:rsid w:val="008E51EE"/>
    <w:rsid w:val="008F0344"/>
    <w:rsid w:val="00911C19"/>
    <w:rsid w:val="009904B9"/>
    <w:rsid w:val="009B2271"/>
    <w:rsid w:val="009C6562"/>
    <w:rsid w:val="009C7D20"/>
    <w:rsid w:val="009D6320"/>
    <w:rsid w:val="009F56AC"/>
    <w:rsid w:val="00A531F9"/>
    <w:rsid w:val="00A8476B"/>
    <w:rsid w:val="00AA560E"/>
    <w:rsid w:val="00B0246B"/>
    <w:rsid w:val="00B232DE"/>
    <w:rsid w:val="00B330DD"/>
    <w:rsid w:val="00B36591"/>
    <w:rsid w:val="00B63154"/>
    <w:rsid w:val="00B872E4"/>
    <w:rsid w:val="00B87D04"/>
    <w:rsid w:val="00B965B9"/>
    <w:rsid w:val="00BA1199"/>
    <w:rsid w:val="00BC3713"/>
    <w:rsid w:val="00BC551E"/>
    <w:rsid w:val="00BD7E1A"/>
    <w:rsid w:val="00BE1C7C"/>
    <w:rsid w:val="00BE775F"/>
    <w:rsid w:val="00C13FC3"/>
    <w:rsid w:val="00CC464D"/>
    <w:rsid w:val="00CF1BFF"/>
    <w:rsid w:val="00D43444"/>
    <w:rsid w:val="00D55B97"/>
    <w:rsid w:val="00D85AB5"/>
    <w:rsid w:val="00D937E0"/>
    <w:rsid w:val="00DA5066"/>
    <w:rsid w:val="00E2706F"/>
    <w:rsid w:val="00E84F61"/>
    <w:rsid w:val="00F24685"/>
    <w:rsid w:val="00F267E9"/>
    <w:rsid w:val="00F6374D"/>
    <w:rsid w:val="00F977BC"/>
    <w:rsid w:val="00FD65B8"/>
    <w:rsid w:val="00FF2550"/>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D76E"/>
  <w15:docId w15:val="{5040CF81-51C9-405C-AA8E-F912F13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1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1C19"/>
    <w:pPr>
      <w:spacing w:before="120" w:after="160"/>
    </w:pPr>
  </w:style>
  <w:style w:type="character" w:customStyle="1" w:styleId="BodyTextChar">
    <w:name w:val="Body Text Char"/>
    <w:basedOn w:val="DefaultParagraphFont"/>
    <w:link w:val="BodyText"/>
    <w:rsid w:val="00911C19"/>
    <w:rPr>
      <w:rFonts w:ascii="Arial" w:eastAsia="Times New Roman" w:hAnsi="Arial" w:cs="Times New Roman"/>
      <w:szCs w:val="20"/>
    </w:rPr>
  </w:style>
  <w:style w:type="paragraph" w:customStyle="1" w:styleId="Level1">
    <w:name w:val="Level 1"/>
    <w:basedOn w:val="Normal"/>
    <w:rsid w:val="00911C19"/>
    <w:pPr>
      <w:widowControl w:val="0"/>
      <w:ind w:left="720" w:hanging="720"/>
    </w:pPr>
    <w:rPr>
      <w:snapToGrid w:val="0"/>
      <w:sz w:val="24"/>
      <w:lang w:val="en-US"/>
    </w:rPr>
  </w:style>
  <w:style w:type="paragraph" w:customStyle="1" w:styleId="a">
    <w:name w:val="_"/>
    <w:basedOn w:val="Normal"/>
    <w:rsid w:val="00911C19"/>
    <w:pPr>
      <w:widowControl w:val="0"/>
      <w:ind w:left="720" w:hanging="720"/>
    </w:pPr>
    <w:rPr>
      <w:rFonts w:ascii="Courier" w:hAnsi="Courier"/>
      <w:snapToGrid w:val="0"/>
      <w:sz w:val="24"/>
      <w:lang w:val="en-US"/>
    </w:rPr>
  </w:style>
  <w:style w:type="paragraph" w:styleId="ListParagraph">
    <w:name w:val="List Paragraph"/>
    <w:basedOn w:val="Normal"/>
    <w:link w:val="ListParagraphChar"/>
    <w:uiPriority w:val="34"/>
    <w:qFormat/>
    <w:rsid w:val="00911C19"/>
    <w:pPr>
      <w:spacing w:after="200" w:line="276" w:lineRule="auto"/>
      <w:ind w:left="720"/>
      <w:contextualSpacing/>
    </w:pPr>
    <w:rPr>
      <w:rFonts w:ascii="Calibri" w:eastAsia="Calibri" w:hAnsi="Calibri"/>
      <w:szCs w:val="22"/>
    </w:rPr>
  </w:style>
  <w:style w:type="character" w:customStyle="1" w:styleId="ListParagraphChar">
    <w:name w:val="List Paragraph Char"/>
    <w:link w:val="ListParagraph"/>
    <w:uiPriority w:val="34"/>
    <w:rsid w:val="00911C19"/>
    <w:rPr>
      <w:rFonts w:ascii="Calibri" w:eastAsia="Calibri" w:hAnsi="Calibri" w:cs="Times New Roman"/>
    </w:rPr>
  </w:style>
  <w:style w:type="character" w:styleId="CommentReference">
    <w:name w:val="annotation reference"/>
    <w:rsid w:val="00911C19"/>
    <w:rPr>
      <w:sz w:val="16"/>
      <w:szCs w:val="16"/>
    </w:rPr>
  </w:style>
  <w:style w:type="paragraph" w:styleId="CommentText">
    <w:name w:val="annotation text"/>
    <w:basedOn w:val="Normal"/>
    <w:link w:val="CommentTextChar"/>
    <w:rsid w:val="00911C19"/>
    <w:rPr>
      <w:sz w:val="20"/>
    </w:rPr>
  </w:style>
  <w:style w:type="character" w:customStyle="1" w:styleId="CommentTextChar">
    <w:name w:val="Comment Text Char"/>
    <w:basedOn w:val="DefaultParagraphFont"/>
    <w:link w:val="CommentText"/>
    <w:rsid w:val="00911C1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0246B"/>
    <w:rPr>
      <w:rFonts w:ascii="Tahoma" w:hAnsi="Tahoma" w:cs="Tahoma"/>
      <w:sz w:val="16"/>
      <w:szCs w:val="16"/>
    </w:rPr>
  </w:style>
  <w:style w:type="character" w:customStyle="1" w:styleId="BalloonTextChar">
    <w:name w:val="Balloon Text Char"/>
    <w:basedOn w:val="DefaultParagraphFont"/>
    <w:link w:val="BalloonText"/>
    <w:uiPriority w:val="99"/>
    <w:semiHidden/>
    <w:rsid w:val="00B0246B"/>
    <w:rPr>
      <w:rFonts w:ascii="Tahoma" w:eastAsia="Times New Roman" w:hAnsi="Tahoma" w:cs="Tahoma"/>
      <w:sz w:val="16"/>
      <w:szCs w:val="16"/>
    </w:rPr>
  </w:style>
  <w:style w:type="paragraph" w:styleId="BlockText">
    <w:name w:val="Block Text"/>
    <w:basedOn w:val="Normal"/>
    <w:rsid w:val="003346D4"/>
    <w:rPr>
      <w:rFonts w:ascii="Tahoma" w:hAnsi="Tahoma"/>
    </w:rPr>
  </w:style>
  <w:style w:type="paragraph" w:customStyle="1" w:styleId="BulletText1">
    <w:name w:val="Bullet Text 1"/>
    <w:basedOn w:val="Normal"/>
    <w:rsid w:val="0033341C"/>
    <w:rPr>
      <w:rFonts w:ascii="Tahoma" w:hAnsi="Tahoma"/>
    </w:rPr>
  </w:style>
  <w:style w:type="paragraph" w:styleId="Revision">
    <w:name w:val="Revision"/>
    <w:hidden/>
    <w:uiPriority w:val="99"/>
    <w:semiHidden/>
    <w:rsid w:val="00B872E4"/>
    <w:pPr>
      <w:spacing w:after="0" w:line="240" w:lineRule="auto"/>
    </w:pPr>
    <w:rPr>
      <w:rFonts w:ascii="Arial" w:eastAsia="Times New Roman" w:hAnsi="Arial" w:cs="Times New Roman"/>
      <w:szCs w:val="20"/>
    </w:rPr>
  </w:style>
  <w:style w:type="paragraph" w:styleId="PlainText">
    <w:name w:val="Plain Text"/>
    <w:basedOn w:val="Normal"/>
    <w:link w:val="PlainTextChar"/>
    <w:uiPriority w:val="99"/>
    <w:semiHidden/>
    <w:unhideWhenUsed/>
    <w:rsid w:val="00501F7C"/>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501F7C"/>
    <w:rPr>
      <w:rFonts w:ascii="Calibri" w:hAnsi="Calibri"/>
      <w:szCs w:val="21"/>
    </w:rPr>
  </w:style>
  <w:style w:type="paragraph" w:styleId="Header">
    <w:name w:val="header"/>
    <w:basedOn w:val="Normal"/>
    <w:link w:val="HeaderChar"/>
    <w:uiPriority w:val="99"/>
    <w:unhideWhenUsed/>
    <w:rsid w:val="003A5A25"/>
    <w:pPr>
      <w:tabs>
        <w:tab w:val="center" w:pos="4513"/>
        <w:tab w:val="right" w:pos="9026"/>
      </w:tabs>
    </w:pPr>
  </w:style>
  <w:style w:type="character" w:customStyle="1" w:styleId="HeaderChar">
    <w:name w:val="Header Char"/>
    <w:basedOn w:val="DefaultParagraphFont"/>
    <w:link w:val="Header"/>
    <w:uiPriority w:val="99"/>
    <w:rsid w:val="003A5A25"/>
    <w:rPr>
      <w:rFonts w:ascii="Arial" w:eastAsia="Times New Roman" w:hAnsi="Arial" w:cs="Times New Roman"/>
      <w:szCs w:val="20"/>
    </w:rPr>
  </w:style>
  <w:style w:type="paragraph" w:styleId="Footer">
    <w:name w:val="footer"/>
    <w:basedOn w:val="Normal"/>
    <w:link w:val="FooterChar"/>
    <w:uiPriority w:val="99"/>
    <w:unhideWhenUsed/>
    <w:rsid w:val="003A5A25"/>
    <w:pPr>
      <w:tabs>
        <w:tab w:val="center" w:pos="4513"/>
        <w:tab w:val="right" w:pos="9026"/>
      </w:tabs>
    </w:pPr>
  </w:style>
  <w:style w:type="character" w:customStyle="1" w:styleId="FooterChar">
    <w:name w:val="Footer Char"/>
    <w:basedOn w:val="DefaultParagraphFont"/>
    <w:link w:val="Footer"/>
    <w:uiPriority w:val="99"/>
    <w:rsid w:val="003A5A2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873">
      <w:bodyDiv w:val="1"/>
      <w:marLeft w:val="0"/>
      <w:marRight w:val="0"/>
      <w:marTop w:val="0"/>
      <w:marBottom w:val="0"/>
      <w:divBdr>
        <w:top w:val="none" w:sz="0" w:space="0" w:color="auto"/>
        <w:left w:val="none" w:sz="0" w:space="0" w:color="auto"/>
        <w:bottom w:val="none" w:sz="0" w:space="0" w:color="auto"/>
        <w:right w:val="none" w:sz="0" w:space="0" w:color="auto"/>
      </w:divBdr>
    </w:div>
    <w:div w:id="272399933">
      <w:bodyDiv w:val="1"/>
      <w:marLeft w:val="0"/>
      <w:marRight w:val="0"/>
      <w:marTop w:val="0"/>
      <w:marBottom w:val="0"/>
      <w:divBdr>
        <w:top w:val="none" w:sz="0" w:space="0" w:color="auto"/>
        <w:left w:val="none" w:sz="0" w:space="0" w:color="auto"/>
        <w:bottom w:val="none" w:sz="0" w:space="0" w:color="auto"/>
        <w:right w:val="none" w:sz="0" w:space="0" w:color="auto"/>
      </w:divBdr>
    </w:div>
    <w:div w:id="451559428">
      <w:bodyDiv w:val="1"/>
      <w:marLeft w:val="0"/>
      <w:marRight w:val="0"/>
      <w:marTop w:val="0"/>
      <w:marBottom w:val="0"/>
      <w:divBdr>
        <w:top w:val="none" w:sz="0" w:space="0" w:color="auto"/>
        <w:left w:val="none" w:sz="0" w:space="0" w:color="auto"/>
        <w:bottom w:val="none" w:sz="0" w:space="0" w:color="auto"/>
        <w:right w:val="none" w:sz="0" w:space="0" w:color="auto"/>
      </w:divBdr>
    </w:div>
    <w:div w:id="492795817">
      <w:bodyDiv w:val="1"/>
      <w:marLeft w:val="0"/>
      <w:marRight w:val="0"/>
      <w:marTop w:val="0"/>
      <w:marBottom w:val="0"/>
      <w:divBdr>
        <w:top w:val="none" w:sz="0" w:space="0" w:color="auto"/>
        <w:left w:val="none" w:sz="0" w:space="0" w:color="auto"/>
        <w:bottom w:val="none" w:sz="0" w:space="0" w:color="auto"/>
        <w:right w:val="none" w:sz="0" w:space="0" w:color="auto"/>
      </w:divBdr>
    </w:div>
    <w:div w:id="994064827">
      <w:bodyDiv w:val="1"/>
      <w:marLeft w:val="0"/>
      <w:marRight w:val="0"/>
      <w:marTop w:val="0"/>
      <w:marBottom w:val="0"/>
      <w:divBdr>
        <w:top w:val="none" w:sz="0" w:space="0" w:color="auto"/>
        <w:left w:val="none" w:sz="0" w:space="0" w:color="auto"/>
        <w:bottom w:val="none" w:sz="0" w:space="0" w:color="auto"/>
        <w:right w:val="none" w:sz="0" w:space="0" w:color="auto"/>
      </w:divBdr>
    </w:div>
    <w:div w:id="1667393267">
      <w:bodyDiv w:val="1"/>
      <w:marLeft w:val="0"/>
      <w:marRight w:val="0"/>
      <w:marTop w:val="0"/>
      <w:marBottom w:val="0"/>
      <w:divBdr>
        <w:top w:val="none" w:sz="0" w:space="0" w:color="auto"/>
        <w:left w:val="none" w:sz="0" w:space="0" w:color="auto"/>
        <w:bottom w:val="none" w:sz="0" w:space="0" w:color="auto"/>
        <w:right w:val="none" w:sz="0" w:space="0" w:color="auto"/>
      </w:divBdr>
    </w:div>
    <w:div w:id="20543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C5F265D316BFDE47918E3B00367A1DCF" ma:contentTypeVersion="27" ma:contentTypeDescription="Blank Document" ma:contentTypeScope="" ma:versionID="3418e4a0cb6f9080d335dcdde134d67a">
  <xsd:schema xmlns:xsd="http://www.w3.org/2001/XMLSchema" xmlns:xs="http://www.w3.org/2001/XMLSchema" xmlns:p="http://schemas.microsoft.com/office/2006/metadata/properties" xmlns:ns1="http://schemas.microsoft.com/sharepoint/v3" xmlns:ns2="16324361-4247-446e-80b2-b0d09f29228d" xmlns:ns4="http://schemas.microsoft.com/sharepoint/v4" xmlns:ns5="5896dda3-69fe-4824-ba1e-b685f0ca6134" targetNamespace="http://schemas.microsoft.com/office/2006/metadata/properties" ma:root="true" ma:fieldsID="5e5247d12b377e34796fd191dbf10472" ns1:_="" ns2:_="" ns4:_="" ns5:_="">
    <xsd:import namespace="http://schemas.microsoft.com/sharepoint/v3"/>
    <xsd:import namespace="16324361-4247-446e-80b2-b0d09f29228d"/>
    <xsd:import namespace="http://schemas.microsoft.com/sharepoint/v4"/>
    <xsd:import namespace="5896dda3-69fe-4824-ba1e-b685f0ca613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1c498661-0a4f-4731-9c31-68e6e026d6d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6dda3-69fe-4824-ba1e-b685f0ca613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203593225" UniqueId="9bd73063-b124-4fe7-aa1e-52a3db0810d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f590753-4626-4681-b147-bc008de33fb8"/>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 xsi:nil="true"/>
    <IconOverlay xmlns="http://schemas.microsoft.com/sharepoint/v4" xsi:nil="true"/>
    <IsCoveringDocument xmlns="16324361-4247-446e-80b2-b0d09f29228d">false</IsCoveringDocument>
    <o3a06977fe844c3db2132313dc460602 xmlns="16324361-4247-446e-80b2-b0d09f29228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TaxCatchAll xmlns="16324361-4247-446e-80b2-b0d09f29228d">
      <Value>1</Value>
    </TaxCatchAll>
    <a2ecf41d8355489e904c4f363828f1b7 xmlns="16324361-4247-446e-80b2-b0d09f29228d">
      <Terms xmlns="http://schemas.microsoft.com/office/infopath/2007/PartnerControls"/>
    </a2ecf41d8355489e904c4f363828f1b7>
    <l5baa22ceebd46ea8e3732e81be971e4 xmlns="16324361-4247-446e-80b2-b0d09f29228d">
      <Terms xmlns="http://schemas.microsoft.com/office/infopath/2007/PartnerControls"/>
    </l5baa22ceebd46ea8e3732e81be971e4>
    <RelatedDocuments xmlns="16324361-4247-446e-80b2-b0d09f29228d" xsi:nil="true"/>
    <AuthorDivisionPost xmlns="16324361-4247-446e-80b2-b0d09f29228d">HRG</AuthorDivisionPost>
    <m7d8bdf464cb42f0a3c3d39d31c82072 xmlns="16324361-4247-446e-80b2-b0d09f29228d">
      <Terms xmlns="http://schemas.microsoft.com/office/infopath/2007/PartnerControls"/>
    </m7d8bdf464cb42f0a3c3d39d31c82072>
    <_dlc_DocId xmlns="16324361-4247-446e-80b2-b0d09f29228d">TEAM-78-1245</_dlc_DocId>
    <_dlc_DocIdUrl xmlns="16324361-4247-446e-80b2-b0d09f29228d">
      <Url>http://o-wln-gdm/Functions/TeamManagement/Posts/_layouts/DocIdRedir.aspx?ID=TEAM-78-1245</Url>
      <Description>TEAM-78-1245</Description>
    </_dlc_DocIdUrl>
  </documentManagement>
</p:properties>
</file>

<file path=customXml/itemProps1.xml><?xml version="1.0" encoding="utf-8"?>
<ds:datastoreItem xmlns:ds="http://schemas.openxmlformats.org/officeDocument/2006/customXml" ds:itemID="{E39E9735-246B-4DC6-A45A-76604DAFA49C}">
  <ds:schemaRefs>
    <ds:schemaRef ds:uri="http://schemas.microsoft.com/sharepoint/v3/contenttype/forms"/>
  </ds:schemaRefs>
</ds:datastoreItem>
</file>

<file path=customXml/itemProps2.xml><?xml version="1.0" encoding="utf-8"?>
<ds:datastoreItem xmlns:ds="http://schemas.openxmlformats.org/officeDocument/2006/customXml" ds:itemID="{4F3DEA9B-18A5-47A3-A600-27044E5D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http://schemas.microsoft.com/sharepoint/v4"/>
    <ds:schemaRef ds:uri="5896dda3-69fe-4824-ba1e-b685f0ca6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AE477-4685-4FD8-A926-CAD887229558}">
  <ds:schemaRefs>
    <ds:schemaRef ds:uri="office.server.policy"/>
  </ds:schemaRefs>
</ds:datastoreItem>
</file>

<file path=customXml/itemProps4.xml><?xml version="1.0" encoding="utf-8"?>
<ds:datastoreItem xmlns:ds="http://schemas.openxmlformats.org/officeDocument/2006/customXml" ds:itemID="{4FC3D8F8-EBD1-458A-B7FC-29E7DFD02586}">
  <ds:schemaRefs>
    <ds:schemaRef ds:uri="http://schemas.microsoft.com/sharepoint/events"/>
  </ds:schemaRefs>
</ds:datastoreItem>
</file>

<file path=customXml/itemProps5.xml><?xml version="1.0" encoding="utf-8"?>
<ds:datastoreItem xmlns:ds="http://schemas.openxmlformats.org/officeDocument/2006/customXml" ds:itemID="{68E743A2-17CD-4C0A-9767-7D30E8CF165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6324361-4247-446e-80b2-b0d09f29228d"/>
  </ds:schemaRefs>
</ds:datastoreItem>
</file>

<file path=docMetadata/LabelInfo.xml><?xml version="1.0" encoding="utf-8"?>
<clbl:labelList xmlns:clbl="http://schemas.microsoft.com/office/2020/mipLabelMetadata">
  <clbl:label id="{134c9d5b-ecd1-4255-8544-9530ef9a4426}" enabled="1" method="Privileged" siteId="{1aaaec2a-4cb7-48cc-a7da-41e33f622781}" removed="0"/>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 Recruitment Blank PD Specialist role</vt:lpstr>
    </vt:vector>
  </TitlesOfParts>
  <Company>Ministry of Foreign Affairs and Trade</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Recruitment Blank PD Specialist role</dc:title>
  <dc:creator>FERGUSON, Joanne (HRG)</dc:creator>
  <dc:description/>
  <cp:lastModifiedBy>BATES, Renee (ONA)</cp:lastModifiedBy>
  <cp:revision>25</cp:revision>
  <cp:lastPrinted>2024-03-26T07:35:00Z</cp:lastPrinted>
  <dcterms:created xsi:type="dcterms:W3CDTF">2025-05-04T05:50:00Z</dcterms:created>
  <dcterms:modified xsi:type="dcterms:W3CDTF">2025-05-04T13:44:00Z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0x01010077AA9D1CFFA240DC80DAD99CA5F5CD00002DAE8431F8B6400CAA222602BDDA92B800C5F265D316BFDE47918E3B00367A1DCF</vt:lpwstr>
  </property>
  <property fmtid="{D5CDD505-2E9C-101B-9397-08002B2CF9AE}" pid="3" name="Position">
    <vt:lpwstr/>
  </property>
  <property fmtid="{D5CDD505-2E9C-101B-9397-08002B2CF9AE}" pid="4" name="CoveringClassification">
    <vt:lpwstr/>
  </property>
  <property fmtid="{D5CDD505-2E9C-101B-9397-08002B2CF9AE}" pid="5" name="MFATLocation">
    <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SecurityCaveat">
    <vt:lpwstr/>
  </property>
  <property fmtid="{D5CDD505-2E9C-101B-9397-08002B2CF9AE}" pid="9" name="_dlc_policyId">
    <vt:lpwstr>0x01010077AA9D1CFFA240DC80DAD99CA5F5CD00|-203593225</vt:lpwstr>
  </property>
  <property fmtid="{D5CDD505-2E9C-101B-9397-08002B2CF9AE}" pid="10" name="ItemRetentionFormula">
    <vt:lpwstr/>
  </property>
  <property fmtid="{D5CDD505-2E9C-101B-9397-08002B2CF9AE}" pid="11" name="_dlc_DocIdItemGuid">
    <vt:lpwstr>7e926ab8-bfbd-4503-9fd3-4c147375f1a8</vt:lpwstr>
  </property>
  <property fmtid="{D5CDD505-2E9C-101B-9397-08002B2CF9AE}" pid="12" name="RecordPoint_SubmissionDate">
    <vt:lpwstr/>
  </property>
  <property fmtid="{D5CDD505-2E9C-101B-9397-08002B2CF9AE}" pid="13" name="RecordPoint_RecordNumberSubmitted">
    <vt:lpwstr>R0001388139</vt:lpwstr>
  </property>
  <property fmtid="{D5CDD505-2E9C-101B-9397-08002B2CF9AE}" pid="14" name="RecordPoint_ActiveItemWebId">
    <vt:lpwstr>{5896dda3-69fe-4824-ba1e-b685f0ca6134}</vt:lpwstr>
  </property>
  <property fmtid="{D5CDD505-2E9C-101B-9397-08002B2CF9AE}" pid="15" name="RecordPoint_WorkflowType">
    <vt:lpwstr>ActiveSubmitStub</vt:lpwstr>
  </property>
  <property fmtid="{D5CDD505-2E9C-101B-9397-08002B2CF9AE}" pid="16" name="RecordPoint_ActiveItemSiteId">
    <vt:lpwstr>{b020ec19-41c9-45aa-be94-77ce00314512}</vt:lpwstr>
  </property>
  <property fmtid="{D5CDD505-2E9C-101B-9397-08002B2CF9AE}" pid="17" name="RecordPoint_ActiveItemListId">
    <vt:lpwstr>{945f2036-e25c-4d29-8cdd-a921b478b3c7}</vt:lpwstr>
  </property>
  <property fmtid="{D5CDD505-2E9C-101B-9397-08002B2CF9AE}" pid="18" name="RecordPoint_SubmissionCompleted">
    <vt:lpwstr>2024-03-25T20:40:22.6198106+13:00</vt:lpwstr>
  </property>
  <property fmtid="{D5CDD505-2E9C-101B-9397-08002B2CF9AE}" pid="19" name="RecordPoint_ActiveItemMoved">
    <vt:lpwstr/>
  </property>
  <property fmtid="{D5CDD505-2E9C-101B-9397-08002B2CF9AE}" pid="20" name="RecordPoint_ActiveItemUniqueId">
    <vt:lpwstr>{7e926ab8-bfbd-4503-9fd3-4c147375f1a8}</vt:lpwstr>
  </property>
  <property fmtid="{D5CDD505-2E9C-101B-9397-08002B2CF9AE}" pid="21" name="RecordPoint_RecordFormat">
    <vt:lpwstr/>
  </property>
  <property fmtid="{D5CDD505-2E9C-101B-9397-08002B2CF9AE}" pid="22" name="WorkflowChangePath">
    <vt:lpwstr>6464f372-f00c-456c-97e0-da79c418c671,3;</vt:lpwstr>
  </property>
  <property fmtid="{D5CDD505-2E9C-101B-9397-08002B2CF9AE}" pid="23" name="Order">
    <vt:r8>190100</vt:r8>
  </property>
  <property fmtid="{D5CDD505-2E9C-101B-9397-08002B2CF9AE}" pid="24" name="_dlc_LastRun">
    <vt:lpwstr>06/06/2020 23:18:05</vt:lpwstr>
  </property>
  <property fmtid="{D5CDD505-2E9C-101B-9397-08002B2CF9AE}" pid="25" name="_dlc_ItemStageId">
    <vt:lpwstr>1</vt:lpwstr>
  </property>
  <property fmtid="{D5CDD505-2E9C-101B-9397-08002B2CF9AE}" pid="26" name="ClassificationContentMarkingHeaderShapeIds">
    <vt:lpwstr>437cd5fb,59b9ef5a,4bfc1984</vt:lpwstr>
  </property>
  <property fmtid="{D5CDD505-2E9C-101B-9397-08002B2CF9AE}" pid="27" name="ClassificationContentMarkingHeaderFontProps">
    <vt:lpwstr>#000000,11,Segoe UI Semibold</vt:lpwstr>
  </property>
  <property fmtid="{D5CDD505-2E9C-101B-9397-08002B2CF9AE}" pid="28" name="ClassificationContentMarkingHeaderText">
    <vt:lpwstr>UNCLASSIFIED</vt:lpwstr>
  </property>
  <property fmtid="{D5CDD505-2E9C-101B-9397-08002B2CF9AE}" pid="29" name="ClassificationContentMarkingFooterShapeIds">
    <vt:lpwstr>3734390d,743a5112,7e46662f</vt:lpwstr>
  </property>
  <property fmtid="{D5CDD505-2E9C-101B-9397-08002B2CF9AE}" pid="30" name="ClassificationContentMarkingFooterFontProps">
    <vt:lpwstr>#000000,11,Segoe UI Semibold</vt:lpwstr>
  </property>
  <property fmtid="{D5CDD505-2E9C-101B-9397-08002B2CF9AE}" pid="31" name="ClassificationContentMarkingFooterText">
    <vt:lpwstr>UNCLASSIFIED</vt:lpwstr>
  </property>
</Properties>
</file>